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EC1120" w:rsidRDefault="00031D3F" w:rsidP="000727AB">
      <w:pPr>
        <w:snapToGrid w:val="0"/>
        <w:jc w:val="center"/>
        <w:rPr>
          <w:rFonts w:ascii="微軟正黑體" w:eastAsia="微軟正黑體" w:hAnsi="微軟正黑體" w:cs="Times New Roman"/>
        </w:rPr>
      </w:pPr>
      <w:r w:rsidRPr="00EC1120">
        <w:rPr>
          <w:rFonts w:ascii="微軟正黑體" w:eastAsia="微軟正黑體" w:hAnsi="微軟正黑體" w:cs="Times New Roman"/>
          <w:b/>
        </w:rPr>
        <w:t>基隆市</w:t>
      </w:r>
      <w:r w:rsidR="00310434">
        <w:rPr>
          <w:rFonts w:ascii="微軟正黑體" w:eastAsia="微軟正黑體" w:hAnsi="微軟正黑體" w:cs="Times New Roman" w:hint="eastAsia"/>
          <w:b/>
        </w:rPr>
        <w:t>德和</w:t>
      </w:r>
      <w:r w:rsidRPr="00EC1120">
        <w:rPr>
          <w:rFonts w:ascii="微軟正黑體" w:eastAsia="微軟正黑體" w:hAnsi="微軟正黑體" w:cs="Times New Roman"/>
          <w:b/>
        </w:rPr>
        <w:t>國民</w:t>
      </w:r>
      <w:r w:rsidR="00310434">
        <w:rPr>
          <w:rFonts w:ascii="微軟正黑體" w:eastAsia="微軟正黑體" w:hAnsi="微軟正黑體" w:cs="Times New Roman" w:hint="eastAsia"/>
          <w:b/>
        </w:rPr>
        <w:t>小</w:t>
      </w:r>
      <w:r w:rsidRPr="00EC1120">
        <w:rPr>
          <w:rFonts w:ascii="微軟正黑體" w:eastAsia="微軟正黑體" w:hAnsi="微軟正黑體" w:cs="Times New Roman"/>
          <w:b/>
        </w:rPr>
        <w:t>學111學年度校長及教師公開授課實施計畫</w:t>
      </w:r>
    </w:p>
    <w:p w:rsidR="00247B97" w:rsidRPr="000727A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依據：</w:t>
      </w:r>
    </w:p>
    <w:p w:rsidR="00247B97" w:rsidRPr="000727AB" w:rsidRDefault="00031D3F" w:rsidP="00944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教育部國民及學前教育署105年10月17日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臺教國署國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字第1050111992號函。</w:t>
      </w:r>
    </w:p>
    <w:p w:rsidR="00247B97" w:rsidRPr="000727AB" w:rsidRDefault="00031D3F" w:rsidP="00944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基隆市111年精進國民中小學教師教學專業與課程品質整體推動計畫。</w:t>
      </w:r>
    </w:p>
    <w:p w:rsidR="00247B97" w:rsidRPr="000727A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目的：</w:t>
      </w:r>
    </w:p>
    <w:p w:rsidR="00247B97" w:rsidRPr="000727AB" w:rsidRDefault="00031D3F" w:rsidP="00944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建立教師專業學習社群，營造正向支持與合作分享文化，促進教師專業成長。</w:t>
      </w:r>
    </w:p>
    <w:p w:rsidR="00247B97" w:rsidRPr="000727AB" w:rsidRDefault="00031D3F" w:rsidP="00944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體現以學習者為主體，精進教師課室教學品質，提升學生學習成果。</w:t>
      </w:r>
    </w:p>
    <w:p w:rsidR="00247B97" w:rsidRPr="000727A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實施對象：本校</w:t>
      </w:r>
      <w:r w:rsidRPr="00EC1120">
        <w:rPr>
          <w:rFonts w:ascii="微軟正黑體" w:eastAsia="微軟正黑體" w:hAnsi="微軟正黑體" w:cs="Times New Roman"/>
          <w:color w:val="FF0000"/>
          <w:sz w:val="24"/>
          <w:szCs w:val="24"/>
        </w:rPr>
        <w:t>校長、教師</w:t>
      </w:r>
      <w:r w:rsidR="00856953" w:rsidRPr="00EC1120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、</w:t>
      </w:r>
      <w:r w:rsidRPr="00EC1120">
        <w:rPr>
          <w:rFonts w:ascii="微軟正黑體" w:eastAsia="微軟正黑體" w:hAnsi="微軟正黑體" w:cs="Times New Roman"/>
          <w:color w:val="FF0000"/>
          <w:sz w:val="24"/>
          <w:szCs w:val="24"/>
        </w:rPr>
        <w:t>聘期為三個月以上之代課、代理教師</w:t>
      </w:r>
      <w:r w:rsidR="00856953">
        <w:rPr>
          <w:rFonts w:ascii="微軟正黑體" w:eastAsia="微軟正黑體" w:hAnsi="微軟正黑體" w:cs="Times New Roman" w:hint="eastAsia"/>
          <w:sz w:val="24"/>
          <w:szCs w:val="24"/>
        </w:rPr>
        <w:t>等(以下簡稱</w:t>
      </w:r>
      <w:r w:rsidR="00856953" w:rsidRPr="00EC1120">
        <w:rPr>
          <w:rFonts w:ascii="微軟正黑體" w:eastAsia="微軟正黑體" w:hAnsi="微軟正黑體" w:cs="Times New Roman"/>
          <w:color w:val="FF0000"/>
          <w:sz w:val="24"/>
          <w:szCs w:val="24"/>
        </w:rPr>
        <w:t>授課人員</w:t>
      </w:r>
      <w:r w:rsidR="00856953">
        <w:rPr>
          <w:rFonts w:ascii="微軟正黑體" w:eastAsia="微軟正黑體" w:hAnsi="微軟正黑體" w:cs="Times New Roman" w:hint="eastAsia"/>
          <w:sz w:val="24"/>
          <w:szCs w:val="24"/>
        </w:rPr>
        <w:t>)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辦理時間：111學年度</w:t>
      </w:r>
      <w:r w:rsidR="00856953">
        <w:rPr>
          <w:rFonts w:ascii="微軟正黑體" w:eastAsia="微軟正黑體" w:hAnsi="微軟正黑體" w:cs="Times New Roman" w:hint="eastAsia"/>
          <w:sz w:val="24"/>
          <w:szCs w:val="24"/>
        </w:rPr>
        <w:t>(10月起至隔年7月)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實施原則： </w:t>
      </w:r>
    </w:p>
    <w:p w:rsidR="00247B97" w:rsidRPr="000727AB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授課人員每學年須辦理1次公開授課，每次至少邀請一位校內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教師觀課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(以下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簡稱觀課教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師)為原則；每學年每位教師至少需參與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1次觀課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授課人員於公開授課前，應共同規劃；其規劃事項，得包括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共同備課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、接受教學觀察及專業回饋；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，以全程參與為原則。</w:t>
      </w:r>
    </w:p>
    <w:p w:rsidR="00247B97" w:rsidRPr="000727AB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公開授課須於領域學習時間辦理，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以選擇無課務之節次為原則；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全校教師辦理公開授課以分散於整學年為宜。</w:t>
      </w:r>
    </w:p>
    <w:p w:rsidR="00247B97" w:rsidRPr="000727AB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學年度內經本市教育處、各師資培育機構等委託辦理之公開授課，或參與本市教育處、各級輔導團辦理之教師專業研習，期間進行公開授課並做成紀錄者，視同完成公開授課一次。</w:t>
      </w:r>
    </w:p>
    <w:p w:rsidR="00247B97" w:rsidRPr="000727AB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公開授課，得結合學校定期教學觀摩、教師專業研習、課程與教學創新或教育實驗與計畫等辦理之。</w:t>
      </w:r>
    </w:p>
    <w:p w:rsidR="00247B97" w:rsidRPr="000727A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實施方式：</w:t>
      </w:r>
    </w:p>
    <w:p w:rsidR="00247B97" w:rsidRPr="006A1965" w:rsidRDefault="00AA1B15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2B0A56E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853440" cy="908685"/>
            <wp:effectExtent l="0" t="0" r="3810" b="5715"/>
            <wp:wrapTight wrapText="bothSides">
              <wp:wrapPolygon edited="0">
                <wp:start x="0" y="0"/>
                <wp:lineTo x="0" y="21283"/>
                <wp:lineTo x="21214" y="21283"/>
                <wp:lineTo x="2121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2DE9">
        <w:rPr>
          <w:rFonts w:ascii="微軟正黑體" w:eastAsia="微軟正黑體" w:hAnsi="微軟正黑體" w:cs="Times New Roman" w:hint="eastAsia"/>
          <w:sz w:val="24"/>
          <w:szCs w:val="24"/>
        </w:rPr>
        <w:t>授課</w:t>
      </w:r>
      <w:r w:rsidR="00EC1120">
        <w:rPr>
          <w:rFonts w:ascii="微軟正黑體" w:eastAsia="微軟正黑體" w:hAnsi="微軟正黑體" w:cs="Times New Roman" w:hint="eastAsia"/>
          <w:sz w:val="24"/>
          <w:szCs w:val="24"/>
        </w:rPr>
        <w:t>人員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於執行</w:t>
      </w:r>
      <w:proofErr w:type="gramStart"/>
      <w:r w:rsidR="003A2DE9">
        <w:rPr>
          <w:rFonts w:ascii="微軟正黑體" w:eastAsia="微軟正黑體" w:hAnsi="微軟正黑體" w:cs="Times New Roman" w:hint="eastAsia"/>
          <w:sz w:val="24"/>
          <w:szCs w:val="24"/>
        </w:rPr>
        <w:t>公</w:t>
      </w:r>
      <w:r w:rsidR="006675AA">
        <w:rPr>
          <w:rFonts w:ascii="微軟正黑體" w:eastAsia="微軟正黑體" w:hAnsi="微軟正黑體" w:cs="Times New Roman" w:hint="eastAsia"/>
          <w:sz w:val="24"/>
          <w:szCs w:val="24"/>
        </w:rPr>
        <w:t>開觀</w:t>
      </w:r>
      <w:r w:rsidR="003A2DE9">
        <w:rPr>
          <w:rFonts w:ascii="微軟正黑體" w:eastAsia="微軟正黑體" w:hAnsi="微軟正黑體" w:cs="Times New Roman" w:hint="eastAsia"/>
          <w:sz w:val="24"/>
          <w:szCs w:val="24"/>
        </w:rPr>
        <w:t>課之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前</w:t>
      </w:r>
      <w:proofErr w:type="gramEnd"/>
      <w:r w:rsidR="003A2DE9">
        <w:rPr>
          <w:rFonts w:ascii="微軟正黑體" w:eastAsia="微軟正黑體" w:hAnsi="微軟正黑體" w:cs="Times New Roman" w:hint="eastAsia"/>
          <w:sz w:val="24"/>
          <w:szCs w:val="24"/>
        </w:rPr>
        <w:t>，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完成</w:t>
      </w:r>
      <w:r w:rsidR="00031D3F" w:rsidRPr="000727A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基隆市中小學教師公開授課資訊網</w:t>
      </w:r>
      <w:r w:rsidR="006675AA" w:rsidRPr="000727AB">
        <w:rPr>
          <w:rFonts w:ascii="微軟正黑體" w:eastAsia="微軟正黑體" w:hAnsi="微軟正黑體" w:cs="Times New Roman"/>
          <w:sz w:val="24"/>
          <w:szCs w:val="24"/>
        </w:rPr>
        <w:t>(以下稱</w:t>
      </w:r>
      <w:r w:rsidR="006675AA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公開授課平台</w:t>
      </w:r>
      <w:r w:rsidR="006675AA" w:rsidRPr="000727AB">
        <w:rPr>
          <w:rFonts w:ascii="微軟正黑體" w:eastAsia="微軟正黑體" w:hAnsi="微軟正黑體" w:cs="Times New Roman"/>
          <w:sz w:val="24"/>
          <w:szCs w:val="24"/>
        </w:rPr>
        <w:t>）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註冊</w:t>
      </w:r>
      <w:r w:rsidR="00031D3F" w:rsidRPr="000727AB">
        <w:rPr>
          <w:rFonts w:ascii="微軟正黑體" w:eastAsia="微軟正黑體" w:hAnsi="微軟正黑體" w:cs="Times New Roman"/>
          <w:b/>
          <w:sz w:val="24"/>
          <w:szCs w:val="24"/>
        </w:rPr>
        <w:t>(</w:t>
      </w:r>
      <w:hyperlink r:id="rId9" w:history="1">
        <w:r w:rsidR="006A1965" w:rsidRPr="00A760AF">
          <w:rPr>
            <w:rStyle w:val="af2"/>
            <w:rFonts w:ascii="微軟正黑體" w:eastAsia="微軟正黑體" w:hAnsi="微軟正黑體" w:cs="Times New Roman"/>
            <w:b/>
            <w:sz w:val="24"/>
            <w:szCs w:val="24"/>
          </w:rPr>
          <w:t>https://openclass.kl.edu.tw/</w:t>
        </w:r>
      </w:hyperlink>
      <w:r w:rsidR="00031D3F" w:rsidRPr="006A1965">
        <w:rPr>
          <w:rFonts w:ascii="微軟正黑體" w:eastAsia="微軟正黑體" w:hAnsi="微軟正黑體" w:cs="Times New Roman"/>
          <w:b/>
          <w:sz w:val="24"/>
          <w:szCs w:val="24"/>
        </w:rPr>
        <w:t>)</w:t>
      </w:r>
      <w:r w:rsidR="00031D3F" w:rsidRPr="006A1965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學校每學期初於</w:t>
      </w:r>
      <w:r w:rsidR="006675AA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公開授課平台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上傳「公開授課計畫」及「校長及教師公開授課登記表」。</w:t>
      </w:r>
    </w:p>
    <w:p w:rsidR="00E0057B" w:rsidRPr="00E0057B" w:rsidRDefault="001409A1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授課人員</w:t>
      </w:r>
      <w:r w:rsidR="00A32426">
        <w:rPr>
          <w:rFonts w:ascii="微軟正黑體" w:eastAsia="微軟正黑體" w:hAnsi="微軟正黑體" w:cs="Times New Roman" w:hint="eastAsia"/>
          <w:b/>
          <w:sz w:val="24"/>
          <w:szCs w:val="24"/>
        </w:rPr>
        <w:t>個人</w:t>
      </w:r>
      <w:r w:rsid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應上傳資料事項：</w:t>
      </w:r>
    </w:p>
    <w:p w:rsidR="00E0057B" w:rsidRPr="00E0057B" w:rsidRDefault="00E0057B" w:rsidP="00E0057B">
      <w:pPr>
        <w:pStyle w:val="a4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實施</w:t>
      </w:r>
      <w:proofErr w:type="gramStart"/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公觀課</w:t>
      </w:r>
      <w:proofErr w:type="gramEnd"/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前：</w:t>
      </w:r>
      <w:r w:rsidR="00031D3F" w:rsidRPr="00E0057B">
        <w:rPr>
          <w:rFonts w:ascii="微軟正黑體" w:eastAsia="微軟正黑體" w:hAnsi="微軟正黑體" w:cs="Times New Roman"/>
          <w:b/>
          <w:sz w:val="24"/>
          <w:szCs w:val="24"/>
        </w:rPr>
        <w:t>必須於</w:t>
      </w:r>
      <w:proofErr w:type="gramStart"/>
      <w:r w:rsidR="00031D3F" w:rsidRPr="00E0057B">
        <w:rPr>
          <w:rFonts w:ascii="微軟正黑體" w:eastAsia="微軟正黑體" w:hAnsi="微軟正黑體" w:cs="Times New Roman"/>
          <w:b/>
          <w:sz w:val="24"/>
          <w:szCs w:val="24"/>
        </w:rPr>
        <w:t>一</w:t>
      </w:r>
      <w:proofErr w:type="gramEnd"/>
      <w:r w:rsidR="00031D3F" w:rsidRPr="00E0057B">
        <w:rPr>
          <w:rFonts w:ascii="微軟正黑體" w:eastAsia="微軟正黑體" w:hAnsi="微軟正黑體" w:cs="Times New Roman"/>
          <w:b/>
          <w:sz w:val="24"/>
          <w:szCs w:val="24"/>
        </w:rPr>
        <w:t>週(7日)前</w:t>
      </w:r>
      <w:r w:rsidR="00F911DE" w:rsidRP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，</w:t>
      </w:r>
      <w:r w:rsidR="00031D3F" w:rsidRPr="00E0057B">
        <w:rPr>
          <w:rFonts w:ascii="微軟正黑體" w:eastAsia="微軟正黑體" w:hAnsi="微軟正黑體" w:cs="Times New Roman"/>
          <w:b/>
          <w:sz w:val="24"/>
          <w:szCs w:val="24"/>
        </w:rPr>
        <w:t>於</w:t>
      </w:r>
      <w:r w:rsidR="00031D3F" w:rsidRPr="00E0057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公開授課平台</w:t>
      </w:r>
      <w:r w:rsidR="00F911DE" w:rsidRP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以OPENID登入後，</w:t>
      </w:r>
      <w:r w:rsidR="00031D3F" w:rsidRPr="001B4BBD"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  <w:t>完成</w:t>
      </w:r>
      <w:r w:rsidR="00F911DE" w:rsidRPr="001B4BBD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教師個人</w:t>
      </w:r>
      <w:r w:rsidR="00031D3F" w:rsidRPr="001B4BBD"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  <w:t>公開授課資料登載(含教案上傳)</w:t>
      </w:r>
      <w:r w:rsidRP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。</w:t>
      </w:r>
    </w:p>
    <w:p w:rsidR="00247B97" w:rsidRPr="00E0057B" w:rsidRDefault="00E0057B" w:rsidP="00E0057B">
      <w:pPr>
        <w:pStyle w:val="a4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jc w:val="both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完成</w:t>
      </w:r>
      <w:proofErr w:type="gramStart"/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備觀議</w:t>
      </w:r>
      <w:proofErr w:type="gramEnd"/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後：</w:t>
      </w:r>
      <w:r w:rsidR="0037666C" w:rsidRPr="009A7D16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自</w:t>
      </w:r>
      <w:r w:rsidRPr="009A7D16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本(</w:t>
      </w:r>
      <w:r w:rsidR="0037666C" w:rsidRPr="009A7D16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111</w:t>
      </w:r>
      <w:r w:rsidRPr="009A7D16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)</w:t>
      </w:r>
      <w:r w:rsidR="0037666C" w:rsidRPr="009A7D16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學年度起，</w:t>
      </w:r>
      <w:r w:rsidR="00A32426" w:rsidRPr="009A7D16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個人</w:t>
      </w:r>
      <w:r w:rsidR="0037666C" w:rsidRPr="009A7D16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將</w:t>
      </w:r>
      <w:r w:rsidR="00031D3F" w:rsidRPr="009A7D16"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  <w:t>授課、</w:t>
      </w:r>
      <w:proofErr w:type="gramStart"/>
      <w:r w:rsidR="00031D3F" w:rsidRPr="009A7D16"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  <w:t>議課紀錄</w:t>
      </w:r>
      <w:proofErr w:type="gramEnd"/>
      <w:r w:rsidRPr="009A7D16">
        <w:rPr>
          <w:rFonts w:ascii="微軟正黑體" w:eastAsia="微軟正黑體" w:hAnsi="微軟正黑體" w:cs="Times New Roman" w:hint="eastAsia"/>
          <w:b/>
          <w:color w:val="FF0000"/>
          <w:sz w:val="24"/>
          <w:szCs w:val="24"/>
        </w:rPr>
        <w:t>上傳於該</w:t>
      </w:r>
      <w:r w:rsidR="00031D3F" w:rsidRPr="009A7D16"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  <w:t>平台分享</w:t>
      </w:r>
      <w:r w:rsidR="00031D3F" w:rsidRPr="00E0057B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共同備課應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於公開授課前進行，得與教學研究會(領域會議)、學年會議、教師社群合併辦理。</w:t>
      </w:r>
    </w:p>
    <w:p w:rsidR="00247B97" w:rsidRPr="000727A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觀課係依備課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內容並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參酌觀課紀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錄表，將課堂所觀察內容記載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於觀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課紀錄表，或以錄音、錄影方式記錄，以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作為議課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之依據。</w:t>
      </w:r>
    </w:p>
    <w:p w:rsidR="00247B97" w:rsidRPr="000727A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議課由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授課教師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及觀課教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師於公開授課後，針對教學優點、學生學習狀況及待釐清問題、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觀課收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穫或教學困難等主題進行分享與回應，以達到精進課堂之目的。</w:t>
      </w:r>
    </w:p>
    <w:p w:rsidR="00247B97" w:rsidRPr="000727A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學校得邀請家長參與教師公開授課或其他課程及教學相關活動，增進家長關心教師教學、學校課程及教學實踐，建立親師生共學之學校文化</w:t>
      </w:r>
      <w:r w:rsidR="00F911DE">
        <w:rPr>
          <w:rFonts w:ascii="微軟正黑體" w:eastAsia="微軟正黑體" w:hAnsi="微軟正黑體" w:cs="Times New Roman" w:hint="eastAsia"/>
          <w:sz w:val="24"/>
          <w:szCs w:val="24"/>
        </w:rPr>
        <w:t>，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惟參加公開授課之家長須參加過本市所舉辦之十二年國教課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綱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宣導研習。</w:t>
      </w:r>
    </w:p>
    <w:p w:rsidR="006A1965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公開授課表件包含</w:t>
      </w:r>
      <w:r w:rsidR="00163F79">
        <w:rPr>
          <w:rFonts w:ascii="微軟正黑體" w:eastAsia="微軟正黑體" w:hAnsi="微軟正黑體" w:cs="Times New Roman" w:hint="eastAsia"/>
          <w:sz w:val="24"/>
          <w:szCs w:val="24"/>
        </w:rPr>
        <w:t>(附表1至附表5)</w:t>
      </w:r>
      <w:r w:rsidR="006A196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6A1965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公開授課登記表(附表1)</w:t>
      </w:r>
    </w:p>
    <w:p w:rsidR="006A1965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共同備課紀錄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表(附表2)</w:t>
      </w:r>
    </w:p>
    <w:p w:rsidR="006A1965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觀課紀錄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表(附表3)</w:t>
      </w:r>
    </w:p>
    <w:p w:rsidR="006A1965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教學自我省思檢核表(附表4)</w:t>
      </w:r>
    </w:p>
    <w:p w:rsidR="00247B97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議課紀錄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表(附表5)。</w:t>
      </w:r>
    </w:p>
    <w:p w:rsidR="00F350A7" w:rsidRPr="00F350A7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F350A7">
        <w:rPr>
          <w:rFonts w:ascii="微軟正黑體" w:eastAsia="微軟正黑體" w:hAnsi="微軟正黑體" w:cs="Times New Roman" w:hint="eastAsia"/>
          <w:sz w:val="24"/>
          <w:szCs w:val="24"/>
        </w:rPr>
        <w:t>另本計畫提供已發展使用之相關表件</w:t>
      </w:r>
      <w:r w:rsidRPr="00F350A7">
        <w:rPr>
          <w:rFonts w:ascii="微軟正黑體" w:eastAsia="微軟正黑體" w:hAnsi="微軟正黑體" w:cs="Times New Roman"/>
          <w:sz w:val="24"/>
          <w:szCs w:val="24"/>
        </w:rPr>
        <w:t>(附表6至附表10)供參酌使用。</w:t>
      </w:r>
    </w:p>
    <w:p w:rsidR="00F350A7" w:rsidRPr="00F350A7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F350A7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F350A7">
        <w:rPr>
          <w:rFonts w:ascii="微軟正黑體" w:eastAsia="微軟正黑體" w:hAnsi="微軟正黑體" w:cs="Times New Roman"/>
          <w:sz w:val="24"/>
          <w:szCs w:val="24"/>
        </w:rPr>
        <w:t>6、</w:t>
      </w:r>
      <w:proofErr w:type="gramStart"/>
      <w:r w:rsidRPr="00F350A7">
        <w:rPr>
          <w:rFonts w:ascii="微軟正黑體" w:eastAsia="微軟正黑體" w:hAnsi="微軟正黑體" w:cs="Times New Roman"/>
          <w:sz w:val="24"/>
          <w:szCs w:val="24"/>
        </w:rPr>
        <w:t>共備記錄</w:t>
      </w:r>
      <w:proofErr w:type="gramEnd"/>
      <w:r w:rsidRPr="00F350A7">
        <w:rPr>
          <w:rFonts w:ascii="微軟正黑體" w:eastAsia="微軟正黑體" w:hAnsi="微軟正黑體" w:cs="Times New Roman"/>
          <w:sz w:val="24"/>
          <w:szCs w:val="24"/>
        </w:rPr>
        <w:t>表(參酌使用)</w:t>
      </w:r>
    </w:p>
    <w:p w:rsidR="00F350A7" w:rsidRPr="00F350A7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F350A7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F350A7">
        <w:rPr>
          <w:rFonts w:ascii="微軟正黑體" w:eastAsia="微軟正黑體" w:hAnsi="微軟正黑體" w:cs="Times New Roman"/>
          <w:sz w:val="24"/>
          <w:szCs w:val="24"/>
        </w:rPr>
        <w:t>7、</w:t>
      </w:r>
      <w:proofErr w:type="gramStart"/>
      <w:r w:rsidRPr="00F350A7">
        <w:rPr>
          <w:rFonts w:ascii="微軟正黑體" w:eastAsia="微軟正黑體" w:hAnsi="微軟正黑體" w:cs="Times New Roman"/>
          <w:sz w:val="24"/>
          <w:szCs w:val="24"/>
        </w:rPr>
        <w:t>觀課紀錄</w:t>
      </w:r>
      <w:proofErr w:type="gramEnd"/>
      <w:r w:rsidRPr="00F350A7">
        <w:rPr>
          <w:rFonts w:ascii="微軟正黑體" w:eastAsia="微軟正黑體" w:hAnsi="微軟正黑體" w:cs="Times New Roman"/>
          <w:sz w:val="24"/>
          <w:szCs w:val="24"/>
        </w:rPr>
        <w:t>表(參酌使用)</w:t>
      </w:r>
    </w:p>
    <w:p w:rsidR="00F350A7" w:rsidRPr="00F350A7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F350A7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F350A7">
        <w:rPr>
          <w:rFonts w:ascii="微軟正黑體" w:eastAsia="微軟正黑體" w:hAnsi="微軟正黑體" w:cs="Times New Roman"/>
          <w:sz w:val="24"/>
          <w:szCs w:val="24"/>
        </w:rPr>
        <w:t>8、</w:t>
      </w:r>
      <w:proofErr w:type="gramStart"/>
      <w:r w:rsidRPr="00F350A7">
        <w:rPr>
          <w:rFonts w:ascii="微軟正黑體" w:eastAsia="微軟正黑體" w:hAnsi="微軟正黑體" w:cs="Times New Roman"/>
          <w:sz w:val="24"/>
          <w:szCs w:val="24"/>
        </w:rPr>
        <w:t>觀課紀錄</w:t>
      </w:r>
      <w:proofErr w:type="gramEnd"/>
      <w:r w:rsidRPr="00F350A7">
        <w:rPr>
          <w:rFonts w:ascii="微軟正黑體" w:eastAsia="微軟正黑體" w:hAnsi="微軟正黑體" w:cs="Times New Roman"/>
          <w:sz w:val="24"/>
          <w:szCs w:val="24"/>
        </w:rPr>
        <w:t>表(結構式) (參酌使用)</w:t>
      </w:r>
    </w:p>
    <w:p w:rsidR="00F350A7" w:rsidRPr="00F350A7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F350A7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F350A7">
        <w:rPr>
          <w:rFonts w:ascii="微軟正黑體" w:eastAsia="微軟正黑體" w:hAnsi="微軟正黑體" w:cs="Times New Roman"/>
          <w:sz w:val="24"/>
          <w:szCs w:val="24"/>
        </w:rPr>
        <w:t>9、</w:t>
      </w:r>
      <w:proofErr w:type="gramStart"/>
      <w:r w:rsidRPr="00F350A7">
        <w:rPr>
          <w:rFonts w:ascii="微軟正黑體" w:eastAsia="微軟正黑體" w:hAnsi="微軟正黑體" w:cs="Times New Roman"/>
          <w:sz w:val="24"/>
          <w:szCs w:val="24"/>
        </w:rPr>
        <w:t>議課紀錄</w:t>
      </w:r>
      <w:proofErr w:type="gramEnd"/>
      <w:r w:rsidRPr="00F350A7">
        <w:rPr>
          <w:rFonts w:ascii="微軟正黑體" w:eastAsia="微軟正黑體" w:hAnsi="微軟正黑體" w:cs="Times New Roman"/>
          <w:sz w:val="24"/>
          <w:szCs w:val="24"/>
        </w:rPr>
        <w:t>表(參酌使用)</w:t>
      </w:r>
    </w:p>
    <w:p w:rsidR="00F350A7" w:rsidRPr="000727AB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F350A7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F350A7">
        <w:rPr>
          <w:rFonts w:ascii="微軟正黑體" w:eastAsia="微軟正黑體" w:hAnsi="微軟正黑體" w:cs="Times New Roman"/>
          <w:sz w:val="24"/>
          <w:szCs w:val="24"/>
        </w:rPr>
        <w:t>10、學習共同體</w:t>
      </w:r>
      <w:proofErr w:type="gramStart"/>
      <w:r w:rsidRPr="00F350A7">
        <w:rPr>
          <w:rFonts w:ascii="微軟正黑體" w:eastAsia="微軟正黑體" w:hAnsi="微軟正黑體" w:cs="Times New Roman"/>
          <w:sz w:val="24"/>
          <w:szCs w:val="24"/>
        </w:rPr>
        <w:t>公開觀課紀錄</w:t>
      </w:r>
      <w:proofErr w:type="gramEnd"/>
      <w:r w:rsidRPr="00F350A7">
        <w:rPr>
          <w:rFonts w:ascii="微軟正黑體" w:eastAsia="微軟正黑體" w:hAnsi="微軟正黑體" w:cs="Times New Roman"/>
          <w:sz w:val="24"/>
          <w:szCs w:val="24"/>
        </w:rPr>
        <w:t>表(陳佩英、邱淑娟修訂2021)。</w:t>
      </w:r>
    </w:p>
    <w:p w:rsidR="00247B97" w:rsidRPr="000727AB" w:rsidRDefault="001409A1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授課人員於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公開授課</w:t>
      </w:r>
      <w:r w:rsidR="006A1965" w:rsidRPr="00856953">
        <w:rPr>
          <w:rFonts w:ascii="微軟正黑體" w:eastAsia="微軟正黑體" w:hAnsi="微軟正黑體" w:cs="Times New Roman" w:hint="eastAsia"/>
          <w:b/>
          <w:sz w:val="24"/>
          <w:szCs w:val="24"/>
        </w:rPr>
        <w:t>2</w:t>
      </w:r>
      <w:r w:rsidR="00031D3F" w:rsidRPr="00856953">
        <w:rPr>
          <w:rFonts w:ascii="微軟正黑體" w:eastAsia="微軟正黑體" w:hAnsi="微軟正黑體" w:cs="Times New Roman"/>
          <w:b/>
          <w:sz w:val="24"/>
          <w:szCs w:val="24"/>
        </w:rPr>
        <w:t>周內</w:t>
      </w:r>
      <w:proofErr w:type="gramStart"/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進行議課</w:t>
      </w:r>
      <w:proofErr w:type="gramEnd"/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，將公開授課表件(含相關錄音錄影檔案)送教務處建檔備查</w:t>
      </w:r>
      <w:r w:rsidR="0037666C">
        <w:rPr>
          <w:rFonts w:ascii="微軟正黑體" w:eastAsia="微軟正黑體" w:hAnsi="微軟正黑體" w:cs="Times New Roman" w:hint="eastAsia"/>
          <w:sz w:val="24"/>
          <w:szCs w:val="24"/>
        </w:rPr>
        <w:t>，</w:t>
      </w:r>
      <w:r w:rsidR="0037666C" w:rsidRPr="0037666C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並自</w:t>
      </w:r>
      <w:r w:rsidR="0037666C"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111學年度起</w:t>
      </w:r>
      <w:r w:rsidR="00896683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，將</w:t>
      </w:r>
      <w:r w:rsidR="0037666C"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授課、</w:t>
      </w:r>
      <w:proofErr w:type="gramStart"/>
      <w:r w:rsidR="0037666C"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議</w:t>
      </w:r>
      <w:proofErr w:type="gramEnd"/>
      <w:r w:rsidR="0037666C"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課(兩週內)紀錄文件(</w:t>
      </w:r>
      <w:proofErr w:type="gramStart"/>
      <w:r w:rsidR="0037666C"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觀議</w:t>
      </w:r>
      <w:proofErr w:type="gramEnd"/>
      <w:r w:rsidR="0037666C"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課紀錄或反思等)等</w:t>
      </w:r>
      <w:r w:rsidR="00163F79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，上傳於公開授課</w:t>
      </w:r>
      <w:r w:rsidR="0037666C"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平台分享</w:t>
      </w:r>
      <w:r w:rsidR="00757CE9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(如第</w:t>
      </w:r>
      <w:r w:rsidR="005F7AC6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六點第</w:t>
      </w:r>
      <w:r w:rsidR="00757CE9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3</w:t>
      </w:r>
      <w:r w:rsidR="005F7AC6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款</w:t>
      </w:r>
      <w:r w:rsidR="00757CE9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)</w:t>
      </w:r>
      <w:r w:rsidR="0037666C" w:rsidRPr="0037666C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本計畫奉校長核定後實施，修正時亦同。</w:t>
      </w:r>
    </w:p>
    <w:p w:rsidR="006A1965" w:rsidRDefault="006A1965" w:rsidP="006A1965">
      <w:pPr>
        <w:snapToGrid w:val="0"/>
        <w:ind w:left="480"/>
        <w:rPr>
          <w:rFonts w:ascii="微軟正黑體" w:eastAsia="微軟正黑體" w:hAnsi="微軟正黑體" w:cs="Times New Roman"/>
          <w:sz w:val="24"/>
          <w:szCs w:val="24"/>
        </w:rPr>
      </w:pPr>
    </w:p>
    <w:p w:rsidR="006A1965" w:rsidRDefault="006A1965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教務主任：</w:t>
      </w:r>
      <w:r w:rsidR="009A7D16" w:rsidRPr="009A7D16">
        <w:rPr>
          <w:rFonts w:ascii="微軟正黑體" w:eastAsia="微軟正黑體" w:hAnsi="微軟正黑體" w:cs="Times New Roman" w:hint="eastAsia"/>
          <w:sz w:val="24"/>
          <w:szCs w:val="24"/>
        </w:rPr>
        <w:t>連林聰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proofErr w:type="gramStart"/>
      <w:r w:rsidR="009A7D16" w:rsidRPr="009A7D16">
        <w:rPr>
          <w:rFonts w:ascii="微軟正黑體" w:eastAsia="微軟正黑體" w:hAnsi="微軟正黑體" w:cs="Times New Roman" w:hint="eastAsia"/>
          <w:sz w:val="24"/>
          <w:szCs w:val="24"/>
        </w:rPr>
        <w:t>賴鴻吳</w:t>
      </w:r>
      <w:proofErr w:type="gramEnd"/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附表1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D28F5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基隆市111學年度學校辦理校長及教師公開授課登記表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="009A7D16" w:rsidRPr="009A7D1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德和國小</w:t>
      </w:r>
      <w:r w:rsidR="009A7D16" w:rsidRPr="009A7D16">
        <w:rPr>
          <w:rFonts w:ascii="微軟正黑體" w:eastAsia="微軟正黑體" w:hAnsi="微軟正黑體" w:cs="Times New Roman"/>
          <w:sz w:val="24"/>
          <w:szCs w:val="24"/>
          <w:u w:val="single"/>
        </w:rPr>
        <w:t>-科任老師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544F92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</w:p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247B97" w:rsidRPr="00EF0646" w:rsidTr="00610FD8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備課日</w:t>
            </w:r>
            <w:proofErr w:type="gramEnd"/>
            <w:r w:rsidRPr="00EF0646">
              <w:rPr>
                <w:rFonts w:ascii="標楷體" w:eastAsia="標楷體" w:hAnsi="標楷體"/>
                <w:sz w:val="24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247B97" w:rsidRPr="00544F92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觀課日</w:t>
            </w:r>
            <w:proofErr w:type="gramEnd"/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proofErr w:type="gramEnd"/>
            <w:r w:rsidR="00610FD8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EF0646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  <w:proofErr w:type="gramEnd"/>
          </w:p>
        </w:tc>
        <w:tc>
          <w:tcPr>
            <w:tcW w:w="2693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451B7B" w:rsidRPr="00EF0646" w:rsidTr="00C109E7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51B7B" w:rsidRPr="005C2701" w:rsidRDefault="00451B7B" w:rsidP="00451B7B">
            <w:pPr>
              <w:jc w:val="center"/>
              <w:rPr>
                <w:rFonts w:eastAsia="標楷體" w:hAnsi="標楷體"/>
              </w:rPr>
            </w:pPr>
            <w:proofErr w:type="gramStart"/>
            <w:r w:rsidRPr="0068621F">
              <w:rPr>
                <w:rFonts w:eastAsia="標楷體" w:hAnsi="標楷體" w:hint="eastAsia"/>
              </w:rPr>
              <w:t>賴鴻吳</w:t>
            </w:r>
            <w:proofErr w:type="gramEnd"/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C109E7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51B7B" w:rsidRPr="007F0D16" w:rsidRDefault="00451B7B" w:rsidP="00451B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連林聰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C109E7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51B7B" w:rsidRPr="007F0D16" w:rsidRDefault="00451B7B" w:rsidP="00451B7B">
            <w:pPr>
              <w:jc w:val="center"/>
              <w:rPr>
                <w:rFonts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曾義鈞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))</w:t>
            </w:r>
          </w:p>
        </w:tc>
      </w:tr>
      <w:tr w:rsidR="00451B7B" w:rsidRPr="00EF0646" w:rsidTr="00EF0646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謝詹億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EF0646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5C2701">
              <w:rPr>
                <w:rFonts w:eastAsia="標楷體" w:hAnsi="標楷體" w:hint="eastAsia"/>
              </w:rPr>
              <w:t>江嘉瑜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EF0646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林軒華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EF0646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韓國忠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EF0646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郭政傑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EF0646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C2701">
              <w:rPr>
                <w:rFonts w:ascii="標楷體" w:eastAsia="標楷體" w:hAnsi="標楷體" w:hint="eastAsia"/>
              </w:rPr>
              <w:t>吳幸</w:t>
            </w:r>
            <w:proofErr w:type="gramStart"/>
            <w:r w:rsidRPr="005C2701">
              <w:rPr>
                <w:rFonts w:ascii="標楷體" w:eastAsia="標楷體" w:hAnsi="標楷體" w:hint="eastAsia"/>
              </w:rPr>
              <w:t>臻</w:t>
            </w:r>
            <w:proofErr w:type="gramEnd"/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EF0646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曾心怡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EF0646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C2701">
              <w:rPr>
                <w:rFonts w:ascii="標楷體" w:eastAsia="標楷體" w:hAnsi="標楷體" w:hint="eastAsia"/>
              </w:rPr>
              <w:t>郭坤芳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EF0646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</w:rPr>
            </w:pPr>
            <w:r w:rsidRPr="0068621F">
              <w:rPr>
                <w:rFonts w:ascii="標楷體" w:eastAsia="標楷體" w:hAnsi="標楷體" w:hint="eastAsia"/>
              </w:rPr>
              <w:t>許文清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EF0646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63" w:type="dxa"/>
            <w:vAlign w:val="center"/>
          </w:tcPr>
          <w:p w:rsidR="00451B7B" w:rsidRPr="0068621F" w:rsidRDefault="00451B7B" w:rsidP="00451B7B">
            <w:pPr>
              <w:jc w:val="center"/>
              <w:rPr>
                <w:rFonts w:ascii="標楷體" w:eastAsia="標楷體" w:hAnsi="標楷體"/>
              </w:rPr>
            </w:pPr>
            <w:r w:rsidRPr="0068621F">
              <w:rPr>
                <w:rFonts w:ascii="標楷體" w:eastAsia="標楷體" w:hAnsi="標楷體" w:hint="eastAsia"/>
              </w:rPr>
              <w:t>陳月娥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EF0646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  <w:b/>
              </w:rPr>
            </w:pPr>
            <w:r w:rsidRPr="005C2701">
              <w:rPr>
                <w:rFonts w:ascii="標楷體" w:eastAsia="標楷體" w:hAnsi="標楷體" w:hint="eastAsia"/>
              </w:rPr>
              <w:t>賈蕙齊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EF0646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劉德勇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EF0646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C2701">
              <w:rPr>
                <w:rFonts w:ascii="標楷體" w:eastAsia="標楷體" w:hAnsi="標楷體" w:hint="eastAsia"/>
              </w:rPr>
              <w:t>陳映竹</w:t>
            </w:r>
            <w:proofErr w:type="gramEnd"/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))</w:t>
            </w:r>
          </w:p>
        </w:tc>
      </w:tr>
      <w:tr w:rsidR="00451B7B" w:rsidRPr="00EF0646" w:rsidTr="00EF0646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</w:rPr>
            </w:pPr>
            <w:r w:rsidRPr="0068621F">
              <w:rPr>
                <w:rFonts w:ascii="標楷體" w:eastAsia="標楷體" w:hAnsi="標楷體" w:hint="eastAsia"/>
              </w:rPr>
              <w:t>柯邦儒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C109E7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</w:rPr>
            </w:pPr>
            <w:r w:rsidRPr="0068621F">
              <w:rPr>
                <w:rFonts w:ascii="標楷體" w:eastAsia="標楷體" w:hAnsi="標楷體" w:hint="eastAsia"/>
              </w:rPr>
              <w:t>黃詩媛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C109E7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</w:rPr>
            </w:pPr>
            <w:r w:rsidRPr="0068621F">
              <w:rPr>
                <w:rFonts w:ascii="標楷體" w:eastAsia="標楷體" w:hAnsi="標楷體" w:hint="eastAsia"/>
              </w:rPr>
              <w:t>曾梅嵐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C109E7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</w:rPr>
            </w:pPr>
            <w:r w:rsidRPr="0068621F">
              <w:rPr>
                <w:rFonts w:ascii="標楷體" w:eastAsia="標楷體" w:hAnsi="標楷體" w:hint="eastAsia"/>
              </w:rPr>
              <w:t>蔡佳</w:t>
            </w:r>
            <w:proofErr w:type="gramStart"/>
            <w:r w:rsidRPr="0068621F"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C109E7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51B7B" w:rsidRPr="005C2701" w:rsidRDefault="00451B7B" w:rsidP="00451B7B">
            <w:pPr>
              <w:jc w:val="center"/>
              <w:rPr>
                <w:rFonts w:ascii="標楷體" w:eastAsia="標楷體" w:hAnsi="標楷體"/>
              </w:rPr>
            </w:pPr>
            <w:r w:rsidRPr="0068621F">
              <w:rPr>
                <w:rFonts w:ascii="標楷體" w:eastAsia="標楷體" w:hAnsi="標楷體" w:hint="eastAsia"/>
              </w:rPr>
              <w:t>張菁芬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</w:tbl>
    <w:p w:rsidR="00451B7B" w:rsidRDefault="00451B7B" w:rsidP="00EF0646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</w:p>
    <w:p w:rsidR="00BF5F01" w:rsidRDefault="00451B7B" w:rsidP="00BF5F01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color w:val="FF0000"/>
          <w:sz w:val="20"/>
          <w:szCs w:val="20"/>
        </w:rPr>
        <w:br w:type="page"/>
      </w:r>
      <w:r w:rsidR="00BF5F01"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附表1</w:t>
      </w:r>
      <w:r w:rsidR="00BF5F01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51B7B" w:rsidRPr="000D28F5" w:rsidRDefault="00451B7B" w:rsidP="00BF5F01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基隆市111學年度學校辦理校長及教師公開授課登記表</w:t>
      </w:r>
    </w:p>
    <w:p w:rsidR="00451B7B" w:rsidRPr="000727AB" w:rsidRDefault="00451B7B" w:rsidP="00451B7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9A7D1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德和國小</w:t>
      </w:r>
      <w:r w:rsidRPr="009A7D16">
        <w:rPr>
          <w:rFonts w:ascii="微軟正黑體" w:eastAsia="微軟正黑體" w:hAnsi="微軟正黑體" w:cs="Times New Roman"/>
          <w:sz w:val="24"/>
          <w:szCs w:val="24"/>
          <w:u w:val="single"/>
        </w:rPr>
        <w:t>-</w:t>
      </w:r>
      <w:r w:rsidRPr="00451B7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級任老師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451B7B" w:rsidRPr="00EF0646" w:rsidTr="004244BA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451B7B" w:rsidRPr="00EF0646" w:rsidRDefault="00451B7B" w:rsidP="004244BA">
            <w:pPr>
              <w:snapToGrid w:val="0"/>
              <w:rPr>
                <w:sz w:val="24"/>
                <w:szCs w:val="24"/>
              </w:rPr>
            </w:pPr>
            <w:r w:rsidRPr="00EF0646">
              <w:rPr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451B7B" w:rsidRPr="00EF0646" w:rsidRDefault="00451B7B" w:rsidP="004244BA">
            <w:pPr>
              <w:snapToGrid w:val="0"/>
              <w:jc w:val="center"/>
              <w:rPr>
                <w:sz w:val="24"/>
                <w:szCs w:val="24"/>
              </w:rPr>
            </w:pPr>
            <w:r w:rsidRPr="00EF0646">
              <w:rPr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451B7B" w:rsidRPr="00EF0646" w:rsidRDefault="00451B7B" w:rsidP="004244BA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F0646">
              <w:rPr>
                <w:sz w:val="24"/>
                <w:szCs w:val="24"/>
              </w:rPr>
              <w:t>備課日</w:t>
            </w:r>
            <w:proofErr w:type="gramEnd"/>
            <w:r w:rsidRPr="00EF0646">
              <w:rPr>
                <w:sz w:val="24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451B7B" w:rsidRPr="00544F92" w:rsidRDefault="00451B7B" w:rsidP="004244BA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44F92">
              <w:rPr>
                <w:b/>
                <w:sz w:val="24"/>
                <w:szCs w:val="24"/>
              </w:rPr>
              <w:t>觀課日</w:t>
            </w:r>
            <w:proofErr w:type="gramEnd"/>
            <w:r w:rsidRPr="00544F92">
              <w:rPr>
                <w:b/>
                <w:sz w:val="24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451B7B" w:rsidRPr="00EF0646" w:rsidRDefault="00451B7B" w:rsidP="004244BA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F0646">
              <w:rPr>
                <w:sz w:val="24"/>
                <w:szCs w:val="24"/>
              </w:rPr>
              <w:t>議課日</w:t>
            </w:r>
            <w:proofErr w:type="gramEnd"/>
            <w:r>
              <w:rPr>
                <w:rFonts w:hint="eastAsia"/>
                <w:sz w:val="24"/>
                <w:szCs w:val="24"/>
              </w:rPr>
              <w:t>/</w:t>
            </w:r>
            <w:r w:rsidRPr="00EF0646">
              <w:rPr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451B7B" w:rsidRPr="00EF0646" w:rsidRDefault="00451B7B" w:rsidP="004244BA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F0646">
              <w:rPr>
                <w:sz w:val="24"/>
                <w:szCs w:val="24"/>
              </w:rPr>
              <w:t>主要觀課教師</w:t>
            </w:r>
            <w:proofErr w:type="gramEnd"/>
          </w:p>
        </w:tc>
        <w:tc>
          <w:tcPr>
            <w:tcW w:w="2693" w:type="dxa"/>
            <w:shd w:val="clear" w:color="auto" w:fill="D9D9D9" w:themeFill="background1" w:themeFillShade="D9"/>
          </w:tcPr>
          <w:p w:rsidR="00451B7B" w:rsidRPr="00EF0646" w:rsidRDefault="00451B7B" w:rsidP="004244BA">
            <w:pPr>
              <w:snapToGrid w:val="0"/>
              <w:jc w:val="center"/>
              <w:rPr>
                <w:sz w:val="24"/>
                <w:szCs w:val="24"/>
              </w:rPr>
            </w:pPr>
            <w:r w:rsidRPr="00EF0646">
              <w:rPr>
                <w:sz w:val="24"/>
                <w:szCs w:val="24"/>
              </w:rPr>
              <w:t>教學法策略/形式</w:t>
            </w:r>
          </w:p>
        </w:tc>
      </w:tr>
      <w:tr w:rsidR="00451B7B" w:rsidRPr="00EF0646" w:rsidTr="00AB3100">
        <w:trPr>
          <w:trHeight w:val="624"/>
        </w:trPr>
        <w:tc>
          <w:tcPr>
            <w:tcW w:w="709" w:type="dxa"/>
            <w:vAlign w:val="center"/>
          </w:tcPr>
          <w:p w:rsidR="00451B7B" w:rsidRPr="00A925F9" w:rsidRDefault="00451B7B" w:rsidP="00451B7B">
            <w:pPr>
              <w:widowControl/>
              <w:jc w:val="center"/>
            </w:pPr>
            <w:r w:rsidRPr="00A925F9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51B7B" w:rsidRPr="007F0D16" w:rsidRDefault="00451B7B" w:rsidP="00451B7B">
            <w:pPr>
              <w:jc w:val="center"/>
            </w:pPr>
            <w:r w:rsidRPr="005C2701">
              <w:rPr>
                <w:rFonts w:hint="eastAsia"/>
              </w:rPr>
              <w:t>江韻華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AB3100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widowControl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51B7B" w:rsidRPr="005C2701" w:rsidRDefault="00451B7B" w:rsidP="00451B7B">
            <w:pPr>
              <w:jc w:val="center"/>
            </w:pPr>
            <w:r w:rsidRPr="005C2701">
              <w:rPr>
                <w:rFonts w:hint="eastAsia"/>
              </w:rPr>
              <w:t>楊翠鈴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4244BA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widowControl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363" w:type="dxa"/>
            <w:vAlign w:val="center"/>
          </w:tcPr>
          <w:p w:rsidR="00451B7B" w:rsidRPr="00A925F9" w:rsidRDefault="00451B7B" w:rsidP="00451B7B">
            <w:pPr>
              <w:jc w:val="center"/>
            </w:pPr>
            <w:r>
              <w:rPr>
                <w:rFonts w:hint="eastAsia"/>
              </w:rPr>
              <w:t>王燕琇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))</w:t>
            </w:r>
          </w:p>
        </w:tc>
      </w:tr>
      <w:tr w:rsidR="00451B7B" w:rsidRPr="00EF0646" w:rsidTr="004244BA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</w:pPr>
            <w:r w:rsidRPr="00666D12">
              <w:rPr>
                <w:rFonts w:hint="eastAsia"/>
              </w:rPr>
              <w:t>李宜玲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4244BA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widowControl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陳惠茹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4244BA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widowControl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</w:pPr>
            <w:r w:rsidRPr="005C2701">
              <w:rPr>
                <w:rFonts w:hint="eastAsia"/>
              </w:rPr>
              <w:t>洪嘉蕙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4244BA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widowControl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</w:pPr>
            <w:r w:rsidRPr="003B6CD7">
              <w:rPr>
                <w:rFonts w:hint="eastAsia"/>
              </w:rPr>
              <w:t>陳雅韻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AB3100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widowControl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51B7B" w:rsidRPr="005C2701" w:rsidRDefault="00451B7B" w:rsidP="00451B7B">
            <w:pPr>
              <w:jc w:val="center"/>
            </w:pPr>
            <w:r>
              <w:rPr>
                <w:rFonts w:hint="eastAsia"/>
              </w:rPr>
              <w:t>蔡桂芬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AB3100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51B7B" w:rsidRPr="005C2701" w:rsidRDefault="00451B7B" w:rsidP="00451B7B">
            <w:pPr>
              <w:jc w:val="center"/>
            </w:pPr>
            <w:r>
              <w:rPr>
                <w:rFonts w:hint="eastAsia"/>
              </w:rPr>
              <w:t>魏</w:t>
            </w:r>
            <w:proofErr w:type="gramStart"/>
            <w:r>
              <w:rPr>
                <w:rFonts w:hint="eastAsia"/>
              </w:rPr>
              <w:t>濬</w:t>
            </w:r>
            <w:proofErr w:type="gramEnd"/>
            <w:r>
              <w:rPr>
                <w:rFonts w:hint="eastAsia"/>
              </w:rPr>
              <w:t>霞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5B16A1" w:rsidRPr="00EF0646" w:rsidTr="00BF5F01">
        <w:trPr>
          <w:trHeight w:val="624"/>
        </w:trPr>
        <w:tc>
          <w:tcPr>
            <w:tcW w:w="709" w:type="dxa"/>
            <w:vAlign w:val="center"/>
          </w:tcPr>
          <w:p w:rsidR="005B16A1" w:rsidRDefault="005B16A1" w:rsidP="00451B7B">
            <w:pPr>
              <w:widowControl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B16A1" w:rsidRPr="005C2701" w:rsidRDefault="005B16A1" w:rsidP="00451B7B">
            <w:pPr>
              <w:jc w:val="center"/>
            </w:pPr>
            <w:r w:rsidRPr="003B6CD7">
              <w:rPr>
                <w:rFonts w:hint="eastAsia"/>
              </w:rPr>
              <w:t>翁鈺婷</w:t>
            </w:r>
          </w:p>
        </w:tc>
        <w:tc>
          <w:tcPr>
            <w:tcW w:w="1414" w:type="dxa"/>
            <w:vAlign w:val="center"/>
          </w:tcPr>
          <w:p w:rsidR="005B16A1" w:rsidRPr="00EF0646" w:rsidRDefault="005B16A1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5B16A1" w:rsidRPr="00EF0646" w:rsidRDefault="005B16A1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5B16A1" w:rsidRPr="00EF0646" w:rsidRDefault="005B16A1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5B16A1" w:rsidRPr="00EF0646" w:rsidRDefault="005B16A1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B16A1" w:rsidRDefault="005B16A1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5B16A1" w:rsidRPr="0098751E" w:rsidRDefault="005B16A1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AB3100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widowControl/>
              <w:jc w:val="center"/>
            </w:pPr>
            <w:r>
              <w:lastRenderedPageBreak/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51B7B" w:rsidRPr="005C2701" w:rsidRDefault="00451B7B" w:rsidP="00451B7B">
            <w:pPr>
              <w:jc w:val="center"/>
            </w:pPr>
            <w:r>
              <w:rPr>
                <w:rFonts w:hint="eastAsia"/>
              </w:rPr>
              <w:t>吳振志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AB3100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widowControl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51B7B" w:rsidRPr="005C2701" w:rsidRDefault="00451B7B" w:rsidP="00451B7B">
            <w:pPr>
              <w:jc w:val="center"/>
            </w:pPr>
            <w:r w:rsidRPr="003B6CD7">
              <w:rPr>
                <w:rFonts w:hint="eastAsia"/>
              </w:rPr>
              <w:t xml:space="preserve">劉  </w:t>
            </w:r>
            <w:proofErr w:type="gramStart"/>
            <w:r w:rsidRPr="003B6CD7">
              <w:rPr>
                <w:rFonts w:hint="eastAsia"/>
              </w:rPr>
              <w:t>靄</w:t>
            </w:r>
            <w:proofErr w:type="gramEnd"/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AB3100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widowControl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51B7B" w:rsidRPr="005C2701" w:rsidRDefault="00451B7B" w:rsidP="00451B7B">
            <w:pPr>
              <w:jc w:val="center"/>
            </w:pPr>
            <w:r w:rsidRPr="003B6CD7">
              <w:rPr>
                <w:rFonts w:hint="eastAsia"/>
              </w:rPr>
              <w:t>潘可瑩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AB3100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widowControl/>
              <w:jc w:val="center"/>
            </w:pPr>
            <w:r>
              <w:t>35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51B7B" w:rsidRPr="005C2701" w:rsidRDefault="00451B7B" w:rsidP="00451B7B">
            <w:pPr>
              <w:jc w:val="center"/>
            </w:pPr>
            <w:r>
              <w:rPr>
                <w:rFonts w:hint="eastAsia"/>
              </w:rPr>
              <w:t>林其亨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4244BA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widowControl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363" w:type="dxa"/>
            <w:vAlign w:val="center"/>
          </w:tcPr>
          <w:p w:rsidR="00451B7B" w:rsidRPr="00054818" w:rsidRDefault="00451B7B" w:rsidP="00451B7B">
            <w:pPr>
              <w:jc w:val="center"/>
            </w:pPr>
            <w:r>
              <w:rPr>
                <w:rFonts w:hint="eastAsia"/>
              </w:rPr>
              <w:t>徐子桓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451B7B" w:rsidRPr="00EF0646" w:rsidTr="004244BA">
        <w:trPr>
          <w:trHeight w:val="624"/>
        </w:trPr>
        <w:tc>
          <w:tcPr>
            <w:tcW w:w="709" w:type="dxa"/>
            <w:vAlign w:val="center"/>
          </w:tcPr>
          <w:p w:rsidR="00451B7B" w:rsidRDefault="00451B7B" w:rsidP="00451B7B">
            <w:pPr>
              <w:widowControl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363" w:type="dxa"/>
            <w:vAlign w:val="center"/>
          </w:tcPr>
          <w:p w:rsidR="00451B7B" w:rsidRPr="005C2701" w:rsidRDefault="00451B7B" w:rsidP="00451B7B">
            <w:pPr>
              <w:jc w:val="center"/>
            </w:pPr>
            <w:r w:rsidRPr="00054818">
              <w:rPr>
                <w:rFonts w:hint="eastAsia"/>
              </w:rPr>
              <w:t>李亭亭</w:t>
            </w:r>
          </w:p>
        </w:tc>
        <w:tc>
          <w:tcPr>
            <w:tcW w:w="1414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51B7B" w:rsidRPr="00EF0646" w:rsidRDefault="00451B7B" w:rsidP="00451B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1B7B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□跨領域(含議題融入)素養導向教學□探究實作□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51B7B" w:rsidRPr="0098751E" w:rsidRDefault="00451B7B" w:rsidP="00451B7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□雙語教學□PBL□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))</w:t>
            </w:r>
          </w:p>
        </w:tc>
      </w:tr>
    </w:tbl>
    <w:p w:rsidR="00451B7B" w:rsidRDefault="00451B7B" w:rsidP="00451B7B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</w:p>
    <w:p w:rsidR="00451B7B" w:rsidRDefault="00451B7B">
      <w:pPr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r>
        <w:rPr>
          <w:rFonts w:ascii="微軟正黑體" w:eastAsia="微軟正黑體" w:hAnsi="微軟正黑體" w:cs="Times New Roman"/>
          <w:color w:val="FF0000"/>
          <w:sz w:val="20"/>
          <w:szCs w:val="20"/>
        </w:rPr>
        <w:br w:type="page"/>
      </w:r>
    </w:p>
    <w:p w:rsidR="00247B97" w:rsidRPr="004151C3" w:rsidRDefault="00247B97" w:rsidP="00EF0646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045FA6">
        <w:tc>
          <w:tcPr>
            <w:tcW w:w="1240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3A5B5E" w:rsidTr="00045FA6">
        <w:tc>
          <w:tcPr>
            <w:tcW w:w="1240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3A5B5E" w:rsidTr="00045FA6">
        <w:tc>
          <w:tcPr>
            <w:tcW w:w="1240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3A5B5E" w:rsidTr="00045FA6">
        <w:tc>
          <w:tcPr>
            <w:tcW w:w="9912" w:type="dxa"/>
            <w:gridSpan w:val="7"/>
          </w:tcPr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0D28F5" w:rsidRPr="003A5B5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247B97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031D3F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第     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247B97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授課教師姓名：__________________ 教學班級：_________ 教學領域：____________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B75190" w:rsidRPr="00014BB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247B97" w:rsidRPr="000727AB" w:rsidRDefault="00247B97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:rsidTr="00045FA6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65585" w:rsidTr="00045FA6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65585" w:rsidTr="00565585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65585" w:rsidTr="00045FA6">
        <w:tc>
          <w:tcPr>
            <w:tcW w:w="9912" w:type="dxa"/>
            <w:gridSpan w:val="7"/>
          </w:tcPr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247B97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B56BA6" w:rsidRDefault="00B56BA6">
      <w:pPr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B56BA6" w:rsidRPr="00B56BA6" w:rsidRDefault="00B56BA6" w:rsidP="00B56BA6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sz w:val="24"/>
          <w:szCs w:val="24"/>
        </w:rPr>
        <w:lastRenderedPageBreak/>
        <w:t>附表6</w:t>
      </w:r>
      <w:r w:rsidRPr="00B56BA6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Pr="00B56BA6">
        <w:rPr>
          <w:rFonts w:ascii="微軟正黑體" w:eastAsia="微軟正黑體" w:hAnsi="微軟正黑體" w:cs="Times New Roman"/>
          <w:sz w:val="24"/>
          <w:szCs w:val="24"/>
        </w:rPr>
        <w:t>(</w:t>
      </w:r>
      <w:r w:rsidRPr="00B56BA6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B56BA6" w:rsidRPr="00B56BA6" w:rsidRDefault="00B56BA6" w:rsidP="00B56BA6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B56BA6">
        <w:rPr>
          <w:rFonts w:ascii="微軟正黑體" w:eastAsia="微軟正黑體" w:hAnsi="微軟正黑體" w:cs="Times New Roman"/>
          <w:b/>
        </w:rPr>
        <w:t>共備紀錄</w:t>
      </w:r>
      <w:proofErr w:type="gramEnd"/>
      <w:r w:rsidRPr="00B56BA6">
        <w:rPr>
          <w:rFonts w:ascii="微軟正黑體" w:eastAsia="微軟正黑體" w:hAnsi="微軟正黑體" w:cs="Times New Roman"/>
          <w:b/>
        </w:rPr>
        <w:t>表</w:t>
      </w:r>
    </w:p>
    <w:p w:rsidR="00B56BA6" w:rsidRPr="00B56BA6" w:rsidRDefault="00B56BA6" w:rsidP="00B56BA6">
      <w:pPr>
        <w:snapToGrid w:val="0"/>
        <w:ind w:right="281"/>
        <w:jc w:val="right"/>
        <w:rPr>
          <w:rFonts w:ascii="微軟正黑體" w:eastAsia="微軟正黑體" w:hAnsi="微軟正黑體" w:cs="Times New Roman"/>
          <w:sz w:val="24"/>
          <w:szCs w:val="24"/>
          <w:u w:val="single"/>
        </w:rPr>
      </w:pPr>
      <w:proofErr w:type="gramStart"/>
      <w:r w:rsidRPr="00B56BA6">
        <w:rPr>
          <w:rFonts w:ascii="微軟正黑體" w:eastAsia="微軟正黑體" w:hAnsi="微軟正黑體" w:cs="Times New Roman"/>
          <w:sz w:val="24"/>
          <w:szCs w:val="24"/>
        </w:rPr>
        <w:t>共備時間</w:t>
      </w:r>
      <w:proofErr w:type="gramEnd"/>
      <w:r w:rsidRPr="00B56BA6">
        <w:rPr>
          <w:rFonts w:ascii="微軟正黑體" w:eastAsia="微軟正黑體" w:hAnsi="微軟正黑體" w:cs="Times New Roman"/>
          <w:sz w:val="24"/>
          <w:szCs w:val="24"/>
        </w:rPr>
        <w:t>：</w:t>
      </w:r>
      <w:r w:rsidRPr="00B56BA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B56BA6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B56BA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B56BA6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B56BA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B56BA6">
        <w:rPr>
          <w:rFonts w:ascii="微軟正黑體" w:eastAsia="微軟正黑體" w:hAnsi="微軟正黑體" w:cs="Times New Roman"/>
          <w:sz w:val="24"/>
          <w:szCs w:val="24"/>
        </w:rPr>
        <w:t>日</w:t>
      </w:r>
    </w:p>
    <w:tbl>
      <w:tblPr>
        <w:tblW w:w="10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678"/>
      </w:tblGrid>
      <w:tr w:rsidR="00B56BA6" w:rsidRPr="00B56BA6" w:rsidTr="00D71F20">
        <w:trPr>
          <w:tblHeader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proofErr w:type="gramStart"/>
            <w:r w:rsidRPr="00B56BA6">
              <w:rPr>
                <w:rFonts w:ascii="微軟正黑體" w:hAnsi="微軟正黑體"/>
                <w:sz w:val="24"/>
                <w:szCs w:val="24"/>
              </w:rPr>
              <w:t>自己備課想法</w:t>
            </w:r>
            <w:proofErr w:type="gramEnd"/>
          </w:p>
        </w:tc>
        <w:tc>
          <w:tcPr>
            <w:tcW w:w="4678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proofErr w:type="gramStart"/>
            <w:r w:rsidRPr="00B56BA6">
              <w:rPr>
                <w:rFonts w:ascii="微軟正黑體" w:hAnsi="微軟正黑體"/>
                <w:sz w:val="24"/>
                <w:szCs w:val="24"/>
              </w:rPr>
              <w:t>共同備課調整</w:t>
            </w:r>
            <w:proofErr w:type="gramEnd"/>
          </w:p>
        </w:tc>
      </w:tr>
      <w:tr w:rsidR="00B56BA6" w:rsidRPr="00B56BA6" w:rsidTr="00D71F20">
        <w:trPr>
          <w:trHeight w:val="6180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提示：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1.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核心知識或技能、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(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含屬性細節要素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)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2.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情意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3.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策略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知識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6"/>
                <w:szCs w:val="16"/>
              </w:rPr>
            </w:pPr>
            <w:r w:rsidRPr="00B56BA6">
              <w:rPr>
                <w:rFonts w:ascii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rPr>
          <w:trHeight w:val="5796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提示：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1.</w:t>
            </w:r>
            <w:proofErr w:type="gramStart"/>
            <w:r w:rsidRPr="00B56BA6">
              <w:rPr>
                <w:rFonts w:ascii="微軟正黑體" w:hAnsi="微軟正黑體"/>
                <w:sz w:val="24"/>
                <w:szCs w:val="24"/>
              </w:rPr>
              <w:t>誘</w:t>
            </w:r>
            <w:proofErr w:type="gramEnd"/>
            <w:r w:rsidRPr="00B56BA6">
              <w:rPr>
                <w:rFonts w:ascii="微軟正黑體" w:hAnsi="微軟正黑體"/>
                <w:sz w:val="24"/>
                <w:szCs w:val="24"/>
              </w:rPr>
              <w:t>答題目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2.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討論題目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3.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素養題目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4.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情境任務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6"/>
                <w:szCs w:val="16"/>
              </w:rPr>
            </w:pPr>
            <w:r w:rsidRPr="00B56BA6">
              <w:rPr>
                <w:rFonts w:ascii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rPr>
          <w:trHeight w:val="3742"/>
        </w:trPr>
        <w:tc>
          <w:tcPr>
            <w:tcW w:w="704" w:type="dxa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lastRenderedPageBreak/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提示：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1.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特質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2.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困難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3.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個別、小組或全體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6"/>
                <w:szCs w:val="16"/>
              </w:rPr>
            </w:pPr>
            <w:r w:rsidRPr="00B56BA6">
              <w:rPr>
                <w:rFonts w:ascii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rPr>
          <w:trHeight w:val="4989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提示：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1.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教學方法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2.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教學步驟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3.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教學活動流程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6"/>
                <w:szCs w:val="16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6"/>
                <w:szCs w:val="16"/>
              </w:rPr>
            </w:pPr>
            <w:r w:rsidRPr="00B56BA6">
              <w:rPr>
                <w:rFonts w:ascii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rPr>
          <w:trHeight w:val="3855"/>
        </w:trPr>
        <w:tc>
          <w:tcPr>
            <w:tcW w:w="704" w:type="dxa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提示：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1.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場地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環境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2.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媒體教具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6"/>
                <w:szCs w:val="16"/>
              </w:rPr>
            </w:pPr>
            <w:r w:rsidRPr="00B56BA6">
              <w:rPr>
                <w:rFonts w:ascii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</w:tbl>
    <w:p w:rsidR="00B56BA6" w:rsidRPr="00B56BA6" w:rsidRDefault="00B56BA6" w:rsidP="00B56BA6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B56BA6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</w:t>
      </w:r>
      <w:proofErr w:type="gramStart"/>
      <w:r w:rsidRPr="00B56BA6">
        <w:rPr>
          <w:rFonts w:ascii="微軟正黑體" w:eastAsia="微軟正黑體" w:hAnsi="微軟正黑體" w:cs="Times New Roman"/>
          <w:sz w:val="20"/>
          <w:szCs w:val="20"/>
        </w:rPr>
        <w:t>共備觀議課</w:t>
      </w:r>
      <w:proofErr w:type="gramEnd"/>
      <w:r w:rsidRPr="00B56BA6">
        <w:rPr>
          <w:rFonts w:ascii="微軟正黑體" w:eastAsia="微軟正黑體" w:hAnsi="微軟正黑體" w:cs="Times New Roman"/>
          <w:sz w:val="20"/>
          <w:szCs w:val="20"/>
        </w:rPr>
        <w:t>記錄本(第四版：核心素養導向)</w:t>
      </w:r>
    </w:p>
    <w:p w:rsidR="00B56BA6" w:rsidRPr="00B56BA6" w:rsidRDefault="00B56BA6" w:rsidP="00B56BA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B56BA6" w:rsidRPr="00B56BA6" w:rsidRDefault="00B56BA6" w:rsidP="00B56BA6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sz w:val="24"/>
          <w:szCs w:val="24"/>
        </w:rPr>
        <w:lastRenderedPageBreak/>
        <w:t>附表7(</w:t>
      </w:r>
      <w:r w:rsidRPr="00B56BA6">
        <w:rPr>
          <w:rFonts w:ascii="微軟正黑體" w:eastAsia="微軟正黑體" w:hAnsi="微軟正黑體" w:cs="Times New Roman" w:hint="eastAsia"/>
          <w:sz w:val="24"/>
          <w:szCs w:val="24"/>
        </w:rPr>
        <w:t>供參酌使用)：</w:t>
      </w:r>
    </w:p>
    <w:p w:rsidR="00B56BA6" w:rsidRPr="00B56BA6" w:rsidRDefault="00B56BA6" w:rsidP="00B56BA6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B56BA6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B56BA6">
        <w:rPr>
          <w:rFonts w:ascii="微軟正黑體" w:eastAsia="微軟正黑體" w:hAnsi="微軟正黑體" w:cs="Times New Roman"/>
          <w:b/>
        </w:rPr>
        <w:t>表</w:t>
      </w:r>
    </w:p>
    <w:p w:rsidR="00B56BA6" w:rsidRPr="00B56BA6" w:rsidRDefault="00B56BA6" w:rsidP="00B56BA6">
      <w:pPr>
        <w:snapToGrid w:val="0"/>
        <w:ind w:right="281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B56BA6">
        <w:rPr>
          <w:rFonts w:ascii="微軟正黑體" w:eastAsia="微軟正黑體" w:hAnsi="微軟正黑體" w:cs="Times New Roman"/>
          <w:sz w:val="24"/>
          <w:szCs w:val="24"/>
        </w:rPr>
        <w:t>觀課時間</w:t>
      </w:r>
      <w:proofErr w:type="gramEnd"/>
      <w:r w:rsidRPr="00B56BA6">
        <w:rPr>
          <w:rFonts w:ascii="微軟正黑體" w:eastAsia="微軟正黑體" w:hAnsi="微軟正黑體" w:cs="Times New Roman"/>
          <w:sz w:val="24"/>
          <w:szCs w:val="24"/>
        </w:rPr>
        <w:t>：</w:t>
      </w:r>
      <w:r w:rsidRPr="00B56BA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</w:t>
      </w:r>
      <w:r w:rsidRPr="00B56BA6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B56BA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</w:t>
      </w:r>
      <w:r w:rsidRPr="00B56BA6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B56BA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</w:t>
      </w:r>
      <w:r w:rsidRPr="00B56BA6">
        <w:rPr>
          <w:rFonts w:ascii="微軟正黑體" w:eastAsia="微軟正黑體" w:hAnsi="微軟正黑體" w:cs="Times New Roman"/>
          <w:sz w:val="24"/>
          <w:szCs w:val="24"/>
        </w:rPr>
        <w:t xml:space="preserve">日                                     </w:t>
      </w:r>
      <w:proofErr w:type="gramStart"/>
      <w:r w:rsidRPr="00B56BA6">
        <w:rPr>
          <w:rFonts w:ascii="微軟正黑體" w:eastAsia="微軟正黑體" w:hAnsi="微軟正黑體" w:cs="Times New Roman"/>
          <w:sz w:val="24"/>
          <w:szCs w:val="24"/>
        </w:rPr>
        <w:t>議課時間</w:t>
      </w:r>
      <w:proofErr w:type="gramEnd"/>
      <w:r w:rsidRPr="00B56BA6">
        <w:rPr>
          <w:rFonts w:ascii="微軟正黑體" w:eastAsia="微軟正黑體" w:hAnsi="微軟正黑體" w:cs="Times New Roman"/>
          <w:sz w:val="24"/>
          <w:szCs w:val="24"/>
        </w:rPr>
        <w:t>：</w:t>
      </w:r>
      <w:r w:rsidRPr="00B56BA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</w:t>
      </w:r>
      <w:r w:rsidRPr="00B56BA6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B56BA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</w:t>
      </w:r>
      <w:r w:rsidRPr="00B56BA6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B56BA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</w:t>
      </w:r>
      <w:r w:rsidRPr="00B56BA6">
        <w:rPr>
          <w:rFonts w:ascii="微軟正黑體" w:eastAsia="微軟正黑體" w:hAnsi="微軟正黑體" w:cs="Times New Roman"/>
          <w:sz w:val="24"/>
          <w:szCs w:val="24"/>
        </w:rPr>
        <w:t xml:space="preserve">日 </w:t>
      </w:r>
      <w:r w:rsidRPr="00B56BA6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8122"/>
      </w:tblGrid>
      <w:tr w:rsidR="00B56BA6" w:rsidRPr="00B56BA6" w:rsidTr="00D71F20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學生行為表現記錄</w:t>
            </w:r>
          </w:p>
        </w:tc>
      </w:tr>
      <w:tr w:rsidR="00B56BA6" w:rsidRPr="00B56BA6" w:rsidTr="00D71F20">
        <w:trPr>
          <w:trHeight w:val="106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 xml:space="preserve">(    </w:t>
            </w: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組或人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 xml:space="preserve">   )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  <w:shd w:val="clear" w:color="auto" w:fill="D9D9D9"/>
              </w:rPr>
              <w:t>學習過程</w:t>
            </w: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：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聆聽、回答、討論、操作、書寫的表現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  <w:shd w:val="clear" w:color="auto" w:fill="D9D9D9"/>
              </w:rPr>
              <w:t>學習表現</w:t>
            </w: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：在學習內容上的學習表現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6BA6" w:rsidRPr="00B56BA6" w:rsidRDefault="00B56BA6" w:rsidP="00B56BA6">
            <w:pPr>
              <w:snapToGrid w:val="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行為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1</w:t>
            </w:r>
          </w:p>
        </w:tc>
      </w:tr>
      <w:tr w:rsidR="00B56BA6" w:rsidRPr="00B56BA6" w:rsidTr="00D71F20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56BA6" w:rsidRPr="00B56BA6" w:rsidRDefault="00B56BA6" w:rsidP="00B5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4" w:space="0" w:color="000000"/>
              <w:right w:val="single" w:sz="12" w:space="0" w:color="000000"/>
            </w:tcBorders>
          </w:tcPr>
          <w:p w:rsidR="00B56BA6" w:rsidRPr="00B56BA6" w:rsidRDefault="00B56BA6" w:rsidP="00B56BA6">
            <w:pPr>
              <w:snapToGrid w:val="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行為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2</w:t>
            </w:r>
          </w:p>
        </w:tc>
      </w:tr>
      <w:tr w:rsidR="00B56BA6" w:rsidRPr="00B56BA6" w:rsidTr="00D71F20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56BA6" w:rsidRPr="00B56BA6" w:rsidRDefault="00B56BA6" w:rsidP="00B5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6BA6" w:rsidRPr="00B56BA6" w:rsidRDefault="00B56BA6" w:rsidP="00B56BA6">
            <w:pPr>
              <w:snapToGrid w:val="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行為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3</w:t>
            </w:r>
          </w:p>
        </w:tc>
      </w:tr>
      <w:tr w:rsidR="00B56BA6" w:rsidRPr="00B56BA6" w:rsidTr="00D71F20">
        <w:trPr>
          <w:trHeight w:val="2735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56BA6" w:rsidRPr="00B56BA6" w:rsidRDefault="00B56BA6" w:rsidP="00B5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12" w:space="0" w:color="000000"/>
              <w:right w:val="single" w:sz="12" w:space="0" w:color="000000"/>
            </w:tcBorders>
          </w:tcPr>
          <w:p w:rsidR="00B56BA6" w:rsidRPr="00B56BA6" w:rsidRDefault="00B56BA6" w:rsidP="00B56BA6">
            <w:pPr>
              <w:snapToGrid w:val="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行為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4</w:t>
            </w:r>
          </w:p>
          <w:p w:rsidR="00B56BA6" w:rsidRPr="00B56BA6" w:rsidRDefault="00B56BA6" w:rsidP="00B56BA6">
            <w:pPr>
              <w:snapToGrid w:val="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行為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5</w:t>
            </w:r>
          </w:p>
        </w:tc>
      </w:tr>
      <w:tr w:rsidR="00B56BA6" w:rsidRPr="00B56BA6" w:rsidTr="00D71F20">
        <w:trPr>
          <w:trHeight w:val="150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從學生多個行為推論學生表現的原因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擬定教學策略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rPr>
          <w:trHeight w:val="186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教師議課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教學省思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rPr>
          <w:trHeight w:val="653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 w:cs="新細明體" w:hint="eastAsia"/>
                <w:sz w:val="24"/>
                <w:szCs w:val="24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</w:p>
        </w:tc>
      </w:tr>
    </w:tbl>
    <w:p w:rsidR="00B56BA6" w:rsidRPr="00B56BA6" w:rsidRDefault="00B56BA6" w:rsidP="00B56BA6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B56BA6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</w:t>
      </w:r>
      <w:proofErr w:type="gramStart"/>
      <w:r w:rsidRPr="00B56BA6">
        <w:rPr>
          <w:rFonts w:ascii="微軟正黑體" w:eastAsia="微軟正黑體" w:hAnsi="微軟正黑體" w:cs="Times New Roman"/>
          <w:sz w:val="20"/>
          <w:szCs w:val="20"/>
        </w:rPr>
        <w:t>共備觀議課</w:t>
      </w:r>
      <w:proofErr w:type="gramEnd"/>
      <w:r w:rsidRPr="00B56BA6">
        <w:rPr>
          <w:rFonts w:ascii="微軟正黑體" w:eastAsia="微軟正黑體" w:hAnsi="微軟正黑體" w:cs="Times New Roman"/>
          <w:sz w:val="20"/>
          <w:szCs w:val="20"/>
        </w:rPr>
        <w:t>記錄本(第四版：核心素養導向)</w:t>
      </w:r>
    </w:p>
    <w:p w:rsidR="00B56BA6" w:rsidRPr="00B56BA6" w:rsidRDefault="00B56BA6" w:rsidP="00B56BA6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B56BA6">
        <w:rPr>
          <w:rFonts w:ascii="微軟正黑體" w:eastAsia="微軟正黑體" w:hAnsi="微軟正黑體" w:cs="Times New Roman"/>
          <w:sz w:val="24"/>
          <w:szCs w:val="24"/>
        </w:rPr>
        <w:lastRenderedPageBreak/>
        <w:t>附表8(</w:t>
      </w:r>
      <w:r w:rsidRPr="00B56BA6">
        <w:rPr>
          <w:rFonts w:ascii="微軟正黑體" w:eastAsia="微軟正黑體" w:hAnsi="微軟正黑體" w:cs="Times New Roman" w:hint="eastAsia"/>
          <w:sz w:val="24"/>
          <w:szCs w:val="24"/>
        </w:rPr>
        <w:t>供參酌使用)：</w:t>
      </w:r>
    </w:p>
    <w:p w:rsidR="00B56BA6" w:rsidRPr="00B56BA6" w:rsidRDefault="00B56BA6" w:rsidP="00B56BA6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B56BA6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B56BA6">
        <w:rPr>
          <w:rFonts w:ascii="微軟正黑體" w:eastAsia="微軟正黑體" w:hAnsi="微軟正黑體" w:cs="Times New Roman"/>
          <w:b/>
        </w:rPr>
        <w:t>表(結構式)</w:t>
      </w:r>
    </w:p>
    <w:p w:rsidR="00B56BA6" w:rsidRPr="00B56BA6" w:rsidRDefault="00B56BA6" w:rsidP="00B56BA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56BA6">
        <w:rPr>
          <w:rFonts w:ascii="微軟正黑體" w:eastAsia="微軟正黑體" w:hAnsi="微軟正黑體" w:cs="Times New Roman" w:hint="eastAsia"/>
          <w:sz w:val="24"/>
          <w:szCs w:val="24"/>
        </w:rPr>
        <w:t>學</w:t>
      </w:r>
      <w:r w:rsidRPr="00B56BA6">
        <w:rPr>
          <w:rFonts w:ascii="微軟正黑體" w:eastAsia="微軟正黑體" w:hAnsi="微軟正黑體" w:cs="Times New Roman"/>
          <w:sz w:val="24"/>
          <w:szCs w:val="24"/>
        </w:rPr>
        <w:t>校：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B56BA6" w:rsidRPr="00B56BA6" w:rsidTr="00D71F20">
        <w:tc>
          <w:tcPr>
            <w:tcW w:w="1413" w:type="dxa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proofErr w:type="gramStart"/>
            <w:r w:rsidRPr="00B56BA6">
              <w:rPr>
                <w:rFonts w:ascii="微軟正黑體" w:hAnsi="微軟正黑體"/>
                <w:sz w:val="24"/>
                <w:szCs w:val="24"/>
              </w:rPr>
              <w:t>觀課科目</w:t>
            </w:r>
            <w:proofErr w:type="gramEnd"/>
          </w:p>
        </w:tc>
        <w:tc>
          <w:tcPr>
            <w:tcW w:w="2551" w:type="dxa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proofErr w:type="gramStart"/>
            <w:r w:rsidRPr="00B56BA6">
              <w:rPr>
                <w:rFonts w:ascii="微軟正黑體" w:hAnsi="微軟正黑體"/>
                <w:sz w:val="24"/>
                <w:szCs w:val="24"/>
              </w:rPr>
              <w:t>觀課班級</w:t>
            </w:r>
            <w:proofErr w:type="gramEnd"/>
          </w:p>
        </w:tc>
        <w:tc>
          <w:tcPr>
            <w:tcW w:w="1985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c>
          <w:tcPr>
            <w:tcW w:w="1413" w:type="dxa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授課單元</w:t>
            </w:r>
          </w:p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proofErr w:type="gramStart"/>
            <w:r w:rsidRPr="00B56BA6">
              <w:rPr>
                <w:rFonts w:ascii="微軟正黑體" w:hAnsi="微軟正黑體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1985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</w:tbl>
    <w:p w:rsidR="00B56BA6" w:rsidRPr="00B56BA6" w:rsidRDefault="00B56BA6" w:rsidP="00B56BA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438"/>
        <w:gridCol w:w="3642"/>
      </w:tblGrid>
      <w:tr w:rsidR="00B56BA6" w:rsidRPr="00B56BA6" w:rsidTr="00D71F20">
        <w:tc>
          <w:tcPr>
            <w:tcW w:w="1980" w:type="dxa"/>
            <w:vMerge w:val="restart"/>
            <w:vAlign w:val="center"/>
          </w:tcPr>
          <w:p w:rsidR="00B56BA6" w:rsidRPr="00B56BA6" w:rsidRDefault="00B56BA6" w:rsidP="00B56BA6">
            <w:pPr>
              <w:snapToGrid w:val="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1.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學生上課狀況</w:t>
            </w:r>
          </w:p>
        </w:tc>
        <w:tc>
          <w:tcPr>
            <w:tcW w:w="4438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(1)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學生投入課堂學習程度如何？</w:t>
            </w:r>
          </w:p>
        </w:tc>
        <w:tc>
          <w:tcPr>
            <w:tcW w:w="3642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c>
          <w:tcPr>
            <w:tcW w:w="1980" w:type="dxa"/>
            <w:vMerge/>
            <w:vAlign w:val="center"/>
          </w:tcPr>
          <w:p w:rsidR="00B56BA6" w:rsidRPr="00B56BA6" w:rsidRDefault="00B56BA6" w:rsidP="00B5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(2)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學有干擾課堂行為嗎？情形如何？</w:t>
            </w:r>
          </w:p>
        </w:tc>
        <w:tc>
          <w:tcPr>
            <w:tcW w:w="3642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c>
          <w:tcPr>
            <w:tcW w:w="1980" w:type="dxa"/>
            <w:vMerge w:val="restart"/>
            <w:vAlign w:val="center"/>
          </w:tcPr>
          <w:p w:rsidR="00B56BA6" w:rsidRPr="00B56BA6" w:rsidRDefault="00B56BA6" w:rsidP="00B56BA6">
            <w:pPr>
              <w:snapToGrid w:val="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2.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學生分組討論情形</w:t>
            </w:r>
          </w:p>
        </w:tc>
        <w:tc>
          <w:tcPr>
            <w:tcW w:w="4438" w:type="dxa"/>
          </w:tcPr>
          <w:p w:rsidR="00B56BA6" w:rsidRPr="00B56BA6" w:rsidRDefault="00B56BA6" w:rsidP="00B56BA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小組間互動情形如何？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(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熱絡程度、參與程度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)</w:t>
            </w:r>
          </w:p>
        </w:tc>
        <w:tc>
          <w:tcPr>
            <w:tcW w:w="3642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c>
          <w:tcPr>
            <w:tcW w:w="1980" w:type="dxa"/>
            <w:vMerge/>
            <w:vAlign w:val="center"/>
          </w:tcPr>
          <w:p w:rsidR="00B56BA6" w:rsidRPr="00B56BA6" w:rsidRDefault="00B56BA6" w:rsidP="00B5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(2)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小組討論是否聚焦本次課堂？</w:t>
            </w:r>
          </w:p>
        </w:tc>
        <w:tc>
          <w:tcPr>
            <w:tcW w:w="3642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c>
          <w:tcPr>
            <w:tcW w:w="1980" w:type="dxa"/>
            <w:vMerge/>
            <w:vAlign w:val="center"/>
          </w:tcPr>
          <w:p w:rsidR="00B56BA6" w:rsidRPr="00B56BA6" w:rsidRDefault="00B56BA6" w:rsidP="00B5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(3)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小組討論內容深度？</w:t>
            </w:r>
          </w:p>
        </w:tc>
        <w:tc>
          <w:tcPr>
            <w:tcW w:w="3642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c>
          <w:tcPr>
            <w:tcW w:w="1980" w:type="dxa"/>
            <w:vMerge w:val="restart"/>
            <w:vAlign w:val="center"/>
          </w:tcPr>
          <w:p w:rsidR="00B56BA6" w:rsidRPr="00B56BA6" w:rsidRDefault="00B56BA6" w:rsidP="00B56BA6">
            <w:pPr>
              <w:snapToGrid w:val="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3.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知識學習的情形</w:t>
            </w:r>
          </w:p>
        </w:tc>
        <w:tc>
          <w:tcPr>
            <w:tcW w:w="4438" w:type="dxa"/>
          </w:tcPr>
          <w:p w:rsidR="00B56BA6" w:rsidRPr="00B56BA6" w:rsidRDefault="00B56BA6" w:rsidP="00B56BA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3642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c>
          <w:tcPr>
            <w:tcW w:w="1980" w:type="dxa"/>
            <w:vMerge/>
            <w:vAlign w:val="center"/>
          </w:tcPr>
          <w:p w:rsidR="00B56BA6" w:rsidRPr="00B56BA6" w:rsidRDefault="00B56BA6" w:rsidP="00B5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(2)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學生在學習中有沒有困難之處？</w:t>
            </w:r>
          </w:p>
        </w:tc>
        <w:tc>
          <w:tcPr>
            <w:tcW w:w="3642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c>
          <w:tcPr>
            <w:tcW w:w="1980" w:type="dxa"/>
            <w:vMerge/>
            <w:vAlign w:val="center"/>
          </w:tcPr>
          <w:p w:rsidR="00B56BA6" w:rsidRPr="00B56BA6" w:rsidRDefault="00B56BA6" w:rsidP="00B5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(3)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真正有效的學習發生在什麼情境？</w:t>
            </w:r>
          </w:p>
        </w:tc>
        <w:tc>
          <w:tcPr>
            <w:tcW w:w="3642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c>
          <w:tcPr>
            <w:tcW w:w="1980" w:type="dxa"/>
            <w:vAlign w:val="center"/>
          </w:tcPr>
          <w:p w:rsidR="00B56BA6" w:rsidRPr="00B56BA6" w:rsidRDefault="00B56BA6" w:rsidP="00B56BA6">
            <w:pPr>
              <w:snapToGrid w:val="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4.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綜合建議</w:t>
            </w:r>
          </w:p>
        </w:tc>
        <w:tc>
          <w:tcPr>
            <w:tcW w:w="8080" w:type="dxa"/>
            <w:gridSpan w:val="2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</w:tbl>
    <w:p w:rsidR="00B56BA6" w:rsidRPr="00B56BA6" w:rsidRDefault="00B56BA6" w:rsidP="00B56BA6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B56BA6">
        <w:rPr>
          <w:rFonts w:ascii="微軟正黑體" w:eastAsia="微軟正黑體" w:hAnsi="微軟正黑體" w:cs="Times New Roman"/>
          <w:sz w:val="20"/>
          <w:szCs w:val="20"/>
        </w:rPr>
        <w:t xml:space="preserve"> (引自中華民國全國教師會(2018)出版</w:t>
      </w:r>
      <w:proofErr w:type="gramStart"/>
      <w:r w:rsidRPr="00B56BA6">
        <w:rPr>
          <w:rFonts w:ascii="微軟正黑體" w:eastAsia="微軟正黑體" w:hAnsi="微軟正黑體" w:cs="Times New Roman"/>
          <w:sz w:val="20"/>
          <w:szCs w:val="20"/>
        </w:rPr>
        <w:t>之觀課實務</w:t>
      </w:r>
      <w:proofErr w:type="gramEnd"/>
      <w:r w:rsidRPr="00B56BA6">
        <w:rPr>
          <w:rFonts w:ascii="微軟正黑體" w:eastAsia="微軟正黑體" w:hAnsi="微軟正黑體" w:cs="Times New Roman"/>
          <w:sz w:val="20"/>
          <w:szCs w:val="20"/>
        </w:rPr>
        <w:t>手冊p.70、71，學校得視需求修改)</w:t>
      </w:r>
    </w:p>
    <w:p w:rsidR="00B56BA6" w:rsidRPr="00B56BA6" w:rsidRDefault="00B56BA6" w:rsidP="00B56BA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56BA6" w:rsidRPr="00B56BA6" w:rsidRDefault="00B56BA6" w:rsidP="00B56BA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B56BA6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B56BA6">
        <w:rPr>
          <w:rFonts w:ascii="微軟正黑體" w:eastAsia="微軟正黑體" w:hAnsi="微軟正黑體" w:cs="Times New Roman"/>
          <w:sz w:val="24"/>
          <w:szCs w:val="24"/>
        </w:rPr>
        <w:t>：</w:t>
      </w:r>
      <w:r w:rsidRPr="00B56BA6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______________________________________</w:t>
      </w:r>
      <w:r w:rsidRPr="00B56BA6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B56BA6" w:rsidRPr="00B56BA6" w:rsidRDefault="00B56BA6" w:rsidP="00B56BA6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sz w:val="24"/>
          <w:szCs w:val="24"/>
        </w:rPr>
        <w:lastRenderedPageBreak/>
        <w:t>附表9(</w:t>
      </w:r>
      <w:r w:rsidRPr="00B56BA6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B56BA6" w:rsidRPr="00B56BA6" w:rsidRDefault="00B56BA6" w:rsidP="00B56BA6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B56BA6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B56BA6">
        <w:rPr>
          <w:rFonts w:ascii="微軟正黑體" w:eastAsia="微軟正黑體" w:hAnsi="微軟正黑體" w:cs="Times New Roman"/>
          <w:b/>
        </w:rPr>
        <w:t>表</w:t>
      </w:r>
    </w:p>
    <w:p w:rsidR="00B56BA6" w:rsidRPr="00B56BA6" w:rsidRDefault="00B56BA6" w:rsidP="00B56BA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sz w:val="24"/>
          <w:szCs w:val="24"/>
        </w:rPr>
        <w:t>一、單元名稱：___________________________________________</w:t>
      </w:r>
    </w:p>
    <w:p w:rsidR="00B56BA6" w:rsidRPr="00B56BA6" w:rsidRDefault="00B56BA6" w:rsidP="00B56BA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sz w:val="24"/>
          <w:szCs w:val="24"/>
        </w:rPr>
        <w:t>二、上課時間：     年     月     日，第       節</w:t>
      </w:r>
    </w:p>
    <w:p w:rsidR="00B56BA6" w:rsidRPr="00B56BA6" w:rsidRDefault="00B56BA6" w:rsidP="00B56BA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sz w:val="24"/>
          <w:szCs w:val="24"/>
        </w:rPr>
        <w:t>三、任課班級：______________________________</w:t>
      </w:r>
    </w:p>
    <w:p w:rsidR="00B56BA6" w:rsidRPr="00B56BA6" w:rsidRDefault="00B56BA6" w:rsidP="00B56BA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sz w:val="24"/>
          <w:szCs w:val="24"/>
        </w:rPr>
        <w:t>四、授課教師：______________________________</w:t>
      </w:r>
    </w:p>
    <w:p w:rsidR="00B56BA6" w:rsidRPr="00B56BA6" w:rsidRDefault="00B56BA6" w:rsidP="00B56BA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sz w:val="24"/>
          <w:szCs w:val="24"/>
        </w:rPr>
        <w:t>五、</w:t>
      </w:r>
      <w:proofErr w:type="gramStart"/>
      <w:r w:rsidRPr="00B56BA6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B56BA6">
        <w:rPr>
          <w:rFonts w:ascii="微軟正黑體" w:eastAsia="微軟正黑體" w:hAnsi="微軟正黑體" w:cs="Times New Roman"/>
          <w:sz w:val="24"/>
          <w:szCs w:val="24"/>
        </w:rPr>
        <w:t>：_____________________________________________________</w:t>
      </w:r>
    </w:p>
    <w:p w:rsidR="00B56BA6" w:rsidRPr="00B56BA6" w:rsidRDefault="00B56BA6" w:rsidP="00B56BA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sz w:val="24"/>
          <w:szCs w:val="24"/>
        </w:rPr>
        <w:t>六、</w:t>
      </w:r>
      <w:proofErr w:type="gramStart"/>
      <w:r w:rsidRPr="00B56BA6">
        <w:rPr>
          <w:rFonts w:ascii="微軟正黑體" w:eastAsia="微軟正黑體" w:hAnsi="微軟正黑體" w:cs="Times New Roman"/>
          <w:sz w:val="24"/>
          <w:szCs w:val="24"/>
        </w:rPr>
        <w:t>議課時間</w:t>
      </w:r>
      <w:proofErr w:type="gramEnd"/>
      <w:r w:rsidRPr="00B56BA6">
        <w:rPr>
          <w:rFonts w:ascii="微軟正黑體" w:eastAsia="微軟正黑體" w:hAnsi="微軟正黑體" w:cs="Times New Roman"/>
          <w:sz w:val="24"/>
          <w:szCs w:val="24"/>
        </w:rPr>
        <w:t>：     年     月     日，第       節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56BA6" w:rsidRPr="00B56BA6" w:rsidTr="00D71F20">
        <w:tc>
          <w:tcPr>
            <w:tcW w:w="9628" w:type="dxa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教學者自我回饋</w:t>
            </w:r>
          </w:p>
        </w:tc>
      </w:tr>
      <w:tr w:rsidR="00B56BA6" w:rsidRPr="00B56BA6" w:rsidTr="00D71F20">
        <w:tc>
          <w:tcPr>
            <w:tcW w:w="9628" w:type="dxa"/>
          </w:tcPr>
          <w:p w:rsidR="00B56BA6" w:rsidRPr="00B56BA6" w:rsidRDefault="00B56BA6" w:rsidP="00B56BA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優點方面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可改進之處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所遭遇之困境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</w:tbl>
    <w:p w:rsidR="00B56BA6" w:rsidRPr="00B56BA6" w:rsidRDefault="00B56BA6" w:rsidP="00B56BA6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56BA6" w:rsidRPr="00B56BA6" w:rsidRDefault="00B56BA6" w:rsidP="00B56BA6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B56BA6" w:rsidRPr="00B56BA6" w:rsidRDefault="00B56BA6" w:rsidP="00B56BA6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B56BA6" w:rsidRPr="00B56BA6" w:rsidTr="00D71F20">
        <w:tc>
          <w:tcPr>
            <w:tcW w:w="10060" w:type="dxa"/>
            <w:shd w:val="clear" w:color="auto" w:fill="F2F2F2" w:themeFill="background1" w:themeFillShade="F2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教學者自我回饋</w:t>
            </w:r>
          </w:p>
        </w:tc>
      </w:tr>
      <w:tr w:rsidR="00B56BA6" w:rsidRPr="00B56BA6" w:rsidTr="00D71F20">
        <w:tc>
          <w:tcPr>
            <w:tcW w:w="10060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一、教學</w:t>
            </w:r>
            <w:proofErr w:type="gramStart"/>
            <w:r w:rsidRPr="00B56BA6">
              <w:rPr>
                <w:rFonts w:ascii="微軟正黑體" w:hAnsi="微軟正黑體"/>
                <w:sz w:val="24"/>
                <w:szCs w:val="24"/>
              </w:rPr>
              <w:t>者優點</w:t>
            </w:r>
            <w:proofErr w:type="gramEnd"/>
          </w:p>
        </w:tc>
      </w:tr>
      <w:tr w:rsidR="00B56BA6" w:rsidRPr="00B56BA6" w:rsidTr="00D71F20">
        <w:tc>
          <w:tcPr>
            <w:tcW w:w="10060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c>
          <w:tcPr>
            <w:tcW w:w="10060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二、學生學習狀況說明及待</w:t>
            </w:r>
            <w:proofErr w:type="gramStart"/>
            <w:r w:rsidRPr="00B56BA6">
              <w:rPr>
                <w:rFonts w:ascii="微軟正黑體" w:hAnsi="微軟正黑體"/>
                <w:sz w:val="24"/>
                <w:szCs w:val="24"/>
              </w:rPr>
              <w:t>釐</w:t>
            </w:r>
            <w:proofErr w:type="gramEnd"/>
            <w:r w:rsidRPr="00B56BA6">
              <w:rPr>
                <w:rFonts w:ascii="微軟正黑體" w:hAnsi="微軟正黑體"/>
                <w:sz w:val="24"/>
                <w:szCs w:val="24"/>
              </w:rPr>
              <w:t>清問題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(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可包含回應教學者</w:t>
            </w:r>
            <w:proofErr w:type="gramStart"/>
            <w:r w:rsidRPr="00B56BA6">
              <w:rPr>
                <w:rFonts w:ascii="微軟正黑體" w:hAnsi="微軟正黑體"/>
                <w:sz w:val="24"/>
                <w:szCs w:val="24"/>
              </w:rPr>
              <w:t>說可食所欲被</w:t>
            </w:r>
            <w:proofErr w:type="gramEnd"/>
            <w:r w:rsidRPr="00B56BA6">
              <w:rPr>
                <w:rFonts w:ascii="微軟正黑體" w:hAnsi="微軟正黑體"/>
                <w:sz w:val="24"/>
                <w:szCs w:val="24"/>
              </w:rPr>
              <w:t>觀察之重點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)</w:t>
            </w:r>
          </w:p>
        </w:tc>
      </w:tr>
      <w:tr w:rsidR="00B56BA6" w:rsidRPr="00B56BA6" w:rsidTr="00D71F20">
        <w:tc>
          <w:tcPr>
            <w:tcW w:w="10060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c>
          <w:tcPr>
            <w:tcW w:w="10060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三、</w:t>
            </w:r>
            <w:proofErr w:type="gramStart"/>
            <w:r w:rsidRPr="00B56BA6">
              <w:rPr>
                <w:rFonts w:ascii="微軟正黑體" w:hAnsi="微軟正黑體"/>
                <w:sz w:val="24"/>
                <w:szCs w:val="24"/>
              </w:rPr>
              <w:t>在觀課課程</w:t>
            </w:r>
            <w:proofErr w:type="gramEnd"/>
            <w:r w:rsidRPr="00B56BA6">
              <w:rPr>
                <w:rFonts w:ascii="微軟正黑體" w:hAnsi="微軟正黑體"/>
                <w:sz w:val="24"/>
                <w:szCs w:val="24"/>
              </w:rPr>
              <w:t>中的收穫</w:t>
            </w:r>
          </w:p>
        </w:tc>
      </w:tr>
      <w:tr w:rsidR="00B56BA6" w:rsidRPr="00B56BA6" w:rsidTr="00D71F20">
        <w:tc>
          <w:tcPr>
            <w:tcW w:w="10060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c>
          <w:tcPr>
            <w:tcW w:w="10060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四、針對教學者所遭遇困境之回應</w:t>
            </w:r>
          </w:p>
        </w:tc>
      </w:tr>
      <w:tr w:rsidR="00B56BA6" w:rsidRPr="00B56BA6" w:rsidTr="00D71F20">
        <w:tc>
          <w:tcPr>
            <w:tcW w:w="10060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</w:tbl>
    <w:p w:rsidR="00B56BA6" w:rsidRPr="00B56BA6" w:rsidRDefault="00B56BA6" w:rsidP="00B56BA6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B56BA6">
        <w:rPr>
          <w:rFonts w:ascii="微軟正黑體" w:eastAsia="微軟正黑體" w:hAnsi="微軟正黑體" w:cs="Times New Roman"/>
          <w:sz w:val="20"/>
          <w:szCs w:val="20"/>
        </w:rPr>
        <w:t>(引自中華民國全國教師會(2018)出版</w:t>
      </w:r>
      <w:proofErr w:type="gramStart"/>
      <w:r w:rsidRPr="00B56BA6">
        <w:rPr>
          <w:rFonts w:ascii="微軟正黑體" w:eastAsia="微軟正黑體" w:hAnsi="微軟正黑體" w:cs="Times New Roman"/>
          <w:sz w:val="20"/>
          <w:szCs w:val="20"/>
        </w:rPr>
        <w:t>之觀課實務</w:t>
      </w:r>
      <w:proofErr w:type="gramEnd"/>
      <w:r w:rsidRPr="00B56BA6">
        <w:rPr>
          <w:rFonts w:ascii="微軟正黑體" w:eastAsia="微軟正黑體" w:hAnsi="微軟正黑體" w:cs="Times New Roman"/>
          <w:sz w:val="20"/>
          <w:szCs w:val="20"/>
        </w:rPr>
        <w:t>手冊p.74、75，學校得視需求修改)</w:t>
      </w:r>
    </w:p>
    <w:p w:rsidR="00B56BA6" w:rsidRPr="00B56BA6" w:rsidRDefault="00B56BA6" w:rsidP="00B56BA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B56BA6" w:rsidRPr="00B56BA6" w:rsidRDefault="00B56BA6" w:rsidP="00B56BA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sz w:val="24"/>
          <w:szCs w:val="24"/>
        </w:rPr>
        <w:lastRenderedPageBreak/>
        <w:t>附表10：(</w:t>
      </w:r>
      <w:r w:rsidRPr="00B56BA6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B56BA6" w:rsidRPr="00B56BA6" w:rsidRDefault="00B56BA6" w:rsidP="00B56BA6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B56BA6">
        <w:rPr>
          <w:rFonts w:ascii="微軟正黑體" w:eastAsia="微軟正黑體" w:hAnsi="微軟正黑體" w:cs="Times New Roman"/>
          <w:b/>
        </w:rPr>
        <w:t>學習共同體</w:t>
      </w:r>
      <w:proofErr w:type="gramStart"/>
      <w:r w:rsidRPr="00B56BA6">
        <w:rPr>
          <w:rFonts w:ascii="微軟正黑體" w:eastAsia="微軟正黑體" w:hAnsi="微軟正黑體" w:cs="Times New Roman"/>
          <w:b/>
        </w:rPr>
        <w:t>公開觀課紀錄</w:t>
      </w:r>
      <w:proofErr w:type="gramEnd"/>
      <w:r w:rsidRPr="00B56BA6">
        <w:rPr>
          <w:rFonts w:ascii="微軟正黑體" w:eastAsia="微軟正黑體" w:hAnsi="微軟正黑體" w:cs="Times New Roman"/>
          <w:b/>
        </w:rPr>
        <w:t>表</w:t>
      </w:r>
    </w:p>
    <w:p w:rsidR="00B56BA6" w:rsidRPr="00B56BA6" w:rsidRDefault="00B56BA6" w:rsidP="00B56BA6">
      <w:pPr>
        <w:snapToGrid w:val="0"/>
        <w:ind w:leftChars="911" w:left="2551"/>
        <w:jc w:val="right"/>
        <w:rPr>
          <w:rFonts w:ascii="微軟正黑體" w:eastAsia="微軟正黑體" w:hAnsi="微軟正黑體" w:cs="Times New Roman"/>
          <w:b/>
          <w:sz w:val="20"/>
          <w:szCs w:val="20"/>
        </w:rPr>
      </w:pPr>
      <w:r w:rsidRPr="00B56BA6">
        <w:rPr>
          <w:rFonts w:ascii="微軟正黑體" w:eastAsia="微軟正黑體" w:hAnsi="微軟正黑體" w:cs="Times New Roman"/>
          <w:b/>
          <w:sz w:val="20"/>
          <w:szCs w:val="20"/>
        </w:rPr>
        <w:t>（陳佩英、邱淑娟修訂2021）</w:t>
      </w:r>
    </w:p>
    <w:p w:rsidR="00B56BA6" w:rsidRPr="00B56BA6" w:rsidRDefault="00B56BA6" w:rsidP="00B56BA6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56BA6" w:rsidRPr="00B56BA6" w:rsidRDefault="00B56BA6" w:rsidP="00B56BA6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proofErr w:type="gramStart"/>
      <w:r w:rsidRPr="00B56BA6">
        <w:rPr>
          <w:rFonts w:ascii="微軟正黑體" w:eastAsia="微軟正黑體" w:hAnsi="微軟正黑體" w:cs="Times New Roman"/>
          <w:b/>
          <w:sz w:val="24"/>
          <w:szCs w:val="24"/>
        </w:rPr>
        <w:t>觀課科目</w:t>
      </w:r>
      <w:proofErr w:type="gramEnd"/>
      <w:r w:rsidRPr="00B56BA6">
        <w:rPr>
          <w:rFonts w:ascii="微軟正黑體" w:eastAsia="微軟正黑體" w:hAnsi="微軟正黑體" w:cs="Times New Roman"/>
          <w:b/>
          <w:sz w:val="24"/>
          <w:szCs w:val="24"/>
        </w:rPr>
        <w:t xml:space="preserve">:                  </w:t>
      </w:r>
      <w:r w:rsidRPr="00B56BA6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授課教師:                </w:t>
      </w:r>
      <w:r w:rsidRPr="00B56BA6">
        <w:rPr>
          <w:rFonts w:ascii="微軟正黑體" w:eastAsia="微軟正黑體" w:hAnsi="微軟正黑體" w:cs="Times New Roman"/>
          <w:b/>
          <w:sz w:val="24"/>
          <w:szCs w:val="24"/>
        </w:rPr>
        <w:tab/>
      </w:r>
      <w:proofErr w:type="gramStart"/>
      <w:r w:rsidRPr="00B56BA6">
        <w:rPr>
          <w:rFonts w:ascii="微軟正黑體" w:eastAsia="微軟正黑體" w:hAnsi="微軟正黑體" w:cs="Times New Roman"/>
          <w:b/>
          <w:sz w:val="24"/>
          <w:szCs w:val="24"/>
        </w:rPr>
        <w:t>觀課班級</w:t>
      </w:r>
      <w:proofErr w:type="gramEnd"/>
      <w:r w:rsidRPr="00B56BA6">
        <w:rPr>
          <w:rFonts w:ascii="微軟正黑體" w:eastAsia="微軟正黑體" w:hAnsi="微軟正黑體" w:cs="Times New Roman"/>
          <w:b/>
          <w:sz w:val="24"/>
          <w:szCs w:val="24"/>
        </w:rPr>
        <w:t>:</w:t>
      </w:r>
    </w:p>
    <w:p w:rsidR="00B56BA6" w:rsidRPr="00B56BA6" w:rsidRDefault="00B56BA6" w:rsidP="00B56BA6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b/>
          <w:sz w:val="24"/>
          <w:szCs w:val="24"/>
        </w:rPr>
        <w:t xml:space="preserve">授課內容:                 </w:t>
      </w:r>
      <w:r w:rsidRPr="00B56BA6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 </w:t>
      </w:r>
      <w:proofErr w:type="gramStart"/>
      <w:r w:rsidRPr="00B56BA6">
        <w:rPr>
          <w:rFonts w:ascii="微軟正黑體" w:eastAsia="微軟正黑體" w:hAnsi="微軟正黑體" w:cs="Times New Roman"/>
          <w:b/>
          <w:sz w:val="24"/>
          <w:szCs w:val="24"/>
        </w:rPr>
        <w:t>觀課日期</w:t>
      </w:r>
      <w:proofErr w:type="gramEnd"/>
      <w:r w:rsidRPr="00B56BA6">
        <w:rPr>
          <w:rFonts w:ascii="微軟正黑體" w:eastAsia="微軟正黑體" w:hAnsi="微軟正黑體" w:cs="Times New Roman"/>
          <w:b/>
          <w:sz w:val="24"/>
          <w:szCs w:val="24"/>
        </w:rPr>
        <w:t xml:space="preserve">:                </w:t>
      </w:r>
      <w:r w:rsidRPr="00B56BA6">
        <w:rPr>
          <w:rFonts w:ascii="微軟正黑體" w:eastAsia="微軟正黑體" w:hAnsi="微軟正黑體" w:cs="Times New Roman"/>
          <w:b/>
          <w:sz w:val="24"/>
          <w:szCs w:val="24"/>
        </w:rPr>
        <w:tab/>
      </w:r>
      <w:proofErr w:type="gramStart"/>
      <w:r w:rsidRPr="00B56BA6">
        <w:rPr>
          <w:rFonts w:ascii="微軟正黑體" w:eastAsia="微軟正黑體" w:hAnsi="微軟正黑體" w:cs="Times New Roman"/>
          <w:b/>
          <w:sz w:val="24"/>
          <w:szCs w:val="24"/>
        </w:rPr>
        <w:t>觀課者</w:t>
      </w:r>
      <w:proofErr w:type="gramEnd"/>
      <w:r w:rsidRPr="00B56BA6">
        <w:rPr>
          <w:rFonts w:ascii="微軟正黑體" w:eastAsia="微軟正黑體" w:hAnsi="微軟正黑體" w:cs="Times New Roman"/>
          <w:b/>
          <w:sz w:val="24"/>
          <w:szCs w:val="24"/>
        </w:rPr>
        <w:t>:</w:t>
      </w:r>
    </w:p>
    <w:p w:rsidR="00B56BA6" w:rsidRPr="00B56BA6" w:rsidRDefault="00B56BA6" w:rsidP="00B56BA6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proofErr w:type="gramStart"/>
      <w:r w:rsidRPr="00B56BA6">
        <w:rPr>
          <w:rFonts w:ascii="微軟正黑體" w:eastAsia="微軟正黑體" w:hAnsi="微軟正黑體" w:cs="Times New Roman"/>
          <w:b/>
          <w:sz w:val="24"/>
          <w:szCs w:val="24"/>
        </w:rPr>
        <w:t>觀課重點</w:t>
      </w:r>
      <w:proofErr w:type="gramEnd"/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B56BA6" w:rsidRPr="00B56BA6" w:rsidTr="00D71F20">
        <w:tc>
          <w:tcPr>
            <w:tcW w:w="1101" w:type="dxa"/>
            <w:shd w:val="clear" w:color="auto" w:fill="D9D9D9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1.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全班學習氛圍</w:t>
            </w:r>
          </w:p>
        </w:tc>
        <w:tc>
          <w:tcPr>
            <w:tcW w:w="3402" w:type="dxa"/>
            <w:shd w:val="clear" w:color="auto" w:fill="D9D9D9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2.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學生學習動機與歷程</w:t>
            </w:r>
          </w:p>
        </w:tc>
        <w:tc>
          <w:tcPr>
            <w:tcW w:w="3544" w:type="dxa"/>
            <w:shd w:val="clear" w:color="auto" w:fill="D9D9D9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3.</w:t>
            </w:r>
            <w:r w:rsidRPr="00B56BA6">
              <w:rPr>
                <w:rFonts w:ascii="微軟正黑體" w:hAnsi="微軟正黑體"/>
                <w:sz w:val="24"/>
                <w:szCs w:val="24"/>
              </w:rPr>
              <w:t>學生學習結果</w:t>
            </w:r>
          </w:p>
        </w:tc>
      </w:tr>
      <w:tr w:rsidR="00B56BA6" w:rsidRPr="00B56BA6" w:rsidTr="00D71F20">
        <w:tc>
          <w:tcPr>
            <w:tcW w:w="1101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>觀點</w:t>
            </w:r>
            <w:proofErr w:type="gramStart"/>
            <w:r w:rsidRPr="00B56BA6">
              <w:rPr>
                <w:rFonts w:ascii="微軟正黑體" w:hAnsi="微軟正黑體"/>
                <w:sz w:val="18"/>
                <w:szCs w:val="18"/>
              </w:rPr>
              <w:t>點</w:t>
            </w:r>
            <w:proofErr w:type="gramEnd"/>
          </w:p>
        </w:tc>
        <w:tc>
          <w:tcPr>
            <w:tcW w:w="1871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>1-1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是否有安心學習的環境？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>1-2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是否有熱衷學習的環境？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>1-3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是否有聆聽學習的環境？</w:t>
            </w:r>
          </w:p>
        </w:tc>
        <w:tc>
          <w:tcPr>
            <w:tcW w:w="3402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>2-1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老師是否關照每</w:t>
            </w:r>
            <w:proofErr w:type="gramStart"/>
            <w:r w:rsidRPr="00B56BA6">
              <w:rPr>
                <w:rFonts w:ascii="微軟正黑體" w:hAnsi="微軟正黑體"/>
                <w:sz w:val="18"/>
                <w:szCs w:val="18"/>
              </w:rPr>
              <w:t>個</w:t>
            </w:r>
            <w:proofErr w:type="gramEnd"/>
            <w:r w:rsidRPr="00B56BA6">
              <w:rPr>
                <w:rFonts w:ascii="微軟正黑體" w:hAnsi="微軟正黑體"/>
                <w:sz w:val="18"/>
                <w:szCs w:val="18"/>
              </w:rPr>
              <w:t>學生的學習？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>2-2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是否引發學生學習動機？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>2-3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學生學習動機是否持續？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>2-4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學生是否相互關注與傾聽？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>2-5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學生是否互相協助與討論？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>2-6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學生是否投入和參與學習？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>2-7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是否發現有特殊表現的學生？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(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如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(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學習停滯、學習超前和學習具潛力的學生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>3-1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學生學習如何發生？何時發生？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>3-2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學生學習的困難之處是什麼？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>3-3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學習挑戰是否發生，學生學習的樣貌是什麼？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>3-4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學生學習思考程度是否深化？</w:t>
            </w:r>
          </w:p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 w:rsidRPr="00B56BA6">
              <w:rPr>
                <w:rFonts w:ascii="微軟正黑體" w:hAnsi="微軟正黑體"/>
                <w:sz w:val="18"/>
                <w:szCs w:val="18"/>
              </w:rPr>
              <w:t xml:space="preserve">3-5 </w:t>
            </w:r>
            <w:r w:rsidRPr="00B56BA6">
              <w:rPr>
                <w:rFonts w:ascii="微軟正黑體" w:hAnsi="微軟正黑體"/>
                <w:sz w:val="18"/>
                <w:szCs w:val="18"/>
              </w:rPr>
              <w:t>學生是否能進行</w:t>
            </w:r>
            <w:proofErr w:type="gramStart"/>
            <w:r w:rsidRPr="00B56BA6">
              <w:rPr>
                <w:rFonts w:ascii="微軟正黑體" w:hAnsi="微軟正黑體"/>
                <w:sz w:val="18"/>
                <w:szCs w:val="18"/>
              </w:rPr>
              <w:t>反思或後</w:t>
            </w:r>
            <w:proofErr w:type="gramEnd"/>
            <w:r w:rsidRPr="00B56BA6">
              <w:rPr>
                <w:rFonts w:ascii="微軟正黑體" w:hAnsi="微軟正黑體"/>
                <w:sz w:val="18"/>
                <w:szCs w:val="18"/>
              </w:rPr>
              <w:t>設思考？</w:t>
            </w:r>
          </w:p>
        </w:tc>
      </w:tr>
    </w:tbl>
    <w:p w:rsidR="00B56BA6" w:rsidRPr="00B56BA6" w:rsidRDefault="00B56BA6" w:rsidP="00B56BA6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B56BA6">
        <w:rPr>
          <w:rFonts w:ascii="微軟正黑體" w:eastAsia="微軟正黑體" w:hAnsi="微軟正黑體" w:cs="Times New Roman"/>
          <w:b/>
          <w:sz w:val="24"/>
          <w:szCs w:val="24"/>
        </w:rPr>
        <w:t>課堂軼事紀錄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B56BA6" w:rsidRPr="00B56BA6" w:rsidTr="00D71F20">
        <w:trPr>
          <w:trHeight w:val="474"/>
        </w:trPr>
        <w:tc>
          <w:tcPr>
            <w:tcW w:w="1129" w:type="dxa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時間</w:t>
            </w:r>
          </w:p>
        </w:tc>
        <w:tc>
          <w:tcPr>
            <w:tcW w:w="2977" w:type="dxa"/>
            <w:vAlign w:val="center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教師學習引導</w:t>
            </w:r>
          </w:p>
        </w:tc>
        <w:tc>
          <w:tcPr>
            <w:tcW w:w="3827" w:type="dxa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學生學習行為</w:t>
            </w:r>
          </w:p>
        </w:tc>
        <w:tc>
          <w:tcPr>
            <w:tcW w:w="1985" w:type="dxa"/>
          </w:tcPr>
          <w:p w:rsidR="00B56BA6" w:rsidRPr="00B56BA6" w:rsidRDefault="00B56BA6" w:rsidP="00B56BA6">
            <w:pPr>
              <w:snapToGrid w:val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B56BA6">
              <w:rPr>
                <w:rFonts w:ascii="微軟正黑體" w:hAnsi="微軟正黑體"/>
                <w:sz w:val="24"/>
                <w:szCs w:val="24"/>
              </w:rPr>
              <w:t>備註</w:t>
            </w:r>
          </w:p>
        </w:tc>
      </w:tr>
      <w:tr w:rsidR="00B56BA6" w:rsidRPr="00B56BA6" w:rsidTr="00D71F20">
        <w:trPr>
          <w:trHeight w:val="4401"/>
        </w:trPr>
        <w:tc>
          <w:tcPr>
            <w:tcW w:w="1129" w:type="dxa"/>
            <w:vAlign w:val="center"/>
          </w:tcPr>
          <w:p w:rsidR="00B56BA6" w:rsidRPr="00B56BA6" w:rsidRDefault="00B56BA6" w:rsidP="00B56BA6">
            <w:pPr>
              <w:snapToGrid w:val="0"/>
              <w:ind w:left="113" w:right="113"/>
              <w:jc w:val="center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56BA6" w:rsidRPr="00B56BA6" w:rsidRDefault="00B56BA6" w:rsidP="00B56BA6">
            <w:pPr>
              <w:snapToGrid w:val="0"/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B56BA6" w:rsidRPr="00B56BA6" w:rsidTr="00D71F20">
        <w:trPr>
          <w:trHeight w:val="2692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B56BA6" w:rsidRPr="00B56BA6" w:rsidRDefault="00B56BA6" w:rsidP="00B56BA6">
            <w:pPr>
              <w:snapToGrid w:val="0"/>
              <w:ind w:right="113"/>
              <w:jc w:val="center"/>
              <w:rPr>
                <w:rFonts w:ascii="微軟正黑體" w:hAnsi="微軟正黑體"/>
                <w:sz w:val="24"/>
                <w:szCs w:val="24"/>
              </w:rPr>
            </w:pPr>
            <w:proofErr w:type="gramStart"/>
            <w:r w:rsidRPr="00B56BA6">
              <w:rPr>
                <w:rFonts w:ascii="微軟正黑體" w:hAnsi="微軟正黑體"/>
                <w:sz w:val="24"/>
                <w:szCs w:val="24"/>
              </w:rPr>
              <w:t>觀課的</w:t>
            </w:r>
            <w:proofErr w:type="gramEnd"/>
            <w:r w:rsidRPr="00B56BA6">
              <w:rPr>
                <w:rFonts w:ascii="微軟正黑體" w:hAnsi="微軟正黑體"/>
                <w:sz w:val="24"/>
                <w:szCs w:val="24"/>
              </w:rPr>
              <w:t>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  <w:vAlign w:val="center"/>
          </w:tcPr>
          <w:p w:rsidR="00B56BA6" w:rsidRPr="00B56BA6" w:rsidRDefault="00B56BA6" w:rsidP="00B56BA6">
            <w:pPr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</w:tbl>
    <w:p w:rsidR="00B56BA6" w:rsidRPr="00B56BA6" w:rsidRDefault="00B56BA6" w:rsidP="00B56BA6">
      <w:pPr>
        <w:rPr>
          <w:rFonts w:ascii="微軟正黑體" w:eastAsia="微軟正黑體" w:hAnsi="微軟正黑體" w:cs="Times New Roman"/>
          <w:color w:val="000000"/>
          <w:sz w:val="24"/>
          <w:szCs w:val="24"/>
        </w:rPr>
      </w:pPr>
      <w:bookmarkStart w:id="0" w:name="_heading=h.1rvwp1q" w:colFirst="0" w:colLast="0"/>
      <w:bookmarkEnd w:id="0"/>
    </w:p>
    <w:p w:rsidR="00B56BA6" w:rsidRPr="00B56BA6" w:rsidRDefault="00B56BA6" w:rsidP="00B56BA6">
      <w:pPr>
        <w:rPr>
          <w:rFonts w:ascii="微軟正黑體" w:eastAsia="微軟正黑體" w:hAnsi="微軟正黑體" w:cs="Times New Roman"/>
          <w:color w:val="000000"/>
          <w:sz w:val="24"/>
          <w:szCs w:val="24"/>
        </w:rPr>
      </w:pPr>
    </w:p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1" w:name="_GoBack"/>
      <w:bookmarkEnd w:id="1"/>
    </w:p>
    <w:sectPr w:rsidR="00247B97" w:rsidRPr="000727AB" w:rsidSect="00FD40A2">
      <w:footerReference w:type="default" r:id="rId10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38B" w:rsidRDefault="00B5438B">
      <w:r>
        <w:separator/>
      </w:r>
    </w:p>
  </w:endnote>
  <w:endnote w:type="continuationSeparator" w:id="0">
    <w:p w:rsidR="00B5438B" w:rsidRDefault="00B5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A6" w:rsidRDefault="00045F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045FA6" w:rsidRDefault="00045F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38B" w:rsidRDefault="00B5438B">
      <w:r>
        <w:separator/>
      </w:r>
    </w:p>
  </w:footnote>
  <w:footnote w:type="continuationSeparator" w:id="0">
    <w:p w:rsidR="00B5438B" w:rsidRDefault="00B5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622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45FA6"/>
    <w:rsid w:val="000727AB"/>
    <w:rsid w:val="00080CA9"/>
    <w:rsid w:val="000A405D"/>
    <w:rsid w:val="000A4D52"/>
    <w:rsid w:val="000D28F5"/>
    <w:rsid w:val="0012611A"/>
    <w:rsid w:val="001409A1"/>
    <w:rsid w:val="00147FA4"/>
    <w:rsid w:val="00163F79"/>
    <w:rsid w:val="001A20C8"/>
    <w:rsid w:val="001B4BBD"/>
    <w:rsid w:val="001D3B3B"/>
    <w:rsid w:val="002304D0"/>
    <w:rsid w:val="00247B97"/>
    <w:rsid w:val="00247CA9"/>
    <w:rsid w:val="0028320E"/>
    <w:rsid w:val="00291E8C"/>
    <w:rsid w:val="002F2F3F"/>
    <w:rsid w:val="00310434"/>
    <w:rsid w:val="0037666C"/>
    <w:rsid w:val="003965D8"/>
    <w:rsid w:val="003A2DE9"/>
    <w:rsid w:val="003A5B5E"/>
    <w:rsid w:val="00411920"/>
    <w:rsid w:val="004151C3"/>
    <w:rsid w:val="00451B7B"/>
    <w:rsid w:val="004E203D"/>
    <w:rsid w:val="004E737B"/>
    <w:rsid w:val="005338CB"/>
    <w:rsid w:val="00544F92"/>
    <w:rsid w:val="00565585"/>
    <w:rsid w:val="0056618D"/>
    <w:rsid w:val="005A4F1E"/>
    <w:rsid w:val="005B16A1"/>
    <w:rsid w:val="005F7AC6"/>
    <w:rsid w:val="00610FD8"/>
    <w:rsid w:val="0061675D"/>
    <w:rsid w:val="006675AA"/>
    <w:rsid w:val="006754A2"/>
    <w:rsid w:val="006826F0"/>
    <w:rsid w:val="006A1965"/>
    <w:rsid w:val="007036FC"/>
    <w:rsid w:val="00757CE9"/>
    <w:rsid w:val="00830171"/>
    <w:rsid w:val="00856953"/>
    <w:rsid w:val="008620B4"/>
    <w:rsid w:val="00896683"/>
    <w:rsid w:val="008E1CDF"/>
    <w:rsid w:val="00920E12"/>
    <w:rsid w:val="0094445D"/>
    <w:rsid w:val="0098751E"/>
    <w:rsid w:val="009A276A"/>
    <w:rsid w:val="009A7D16"/>
    <w:rsid w:val="00A32426"/>
    <w:rsid w:val="00A53D77"/>
    <w:rsid w:val="00AA1B15"/>
    <w:rsid w:val="00AB0CEE"/>
    <w:rsid w:val="00B47C05"/>
    <w:rsid w:val="00B5438B"/>
    <w:rsid w:val="00B56BA6"/>
    <w:rsid w:val="00B6660D"/>
    <w:rsid w:val="00B75190"/>
    <w:rsid w:val="00B77B5B"/>
    <w:rsid w:val="00B958E2"/>
    <w:rsid w:val="00BC30EA"/>
    <w:rsid w:val="00BD6BAC"/>
    <w:rsid w:val="00BD78CC"/>
    <w:rsid w:val="00BF5F01"/>
    <w:rsid w:val="00C050CD"/>
    <w:rsid w:val="00C1287F"/>
    <w:rsid w:val="00C51474"/>
    <w:rsid w:val="00C55507"/>
    <w:rsid w:val="00D15251"/>
    <w:rsid w:val="00DE0F54"/>
    <w:rsid w:val="00DF018C"/>
    <w:rsid w:val="00DF1902"/>
    <w:rsid w:val="00DF3A35"/>
    <w:rsid w:val="00E0057B"/>
    <w:rsid w:val="00EA6D0D"/>
    <w:rsid w:val="00EC1120"/>
    <w:rsid w:val="00EC532B"/>
    <w:rsid w:val="00EF0646"/>
    <w:rsid w:val="00F205C0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B7B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penclass.kl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Administrator</cp:lastModifiedBy>
  <cp:revision>8</cp:revision>
  <cp:lastPrinted>2022-08-31T01:33:00Z</cp:lastPrinted>
  <dcterms:created xsi:type="dcterms:W3CDTF">2022-09-15T06:36:00Z</dcterms:created>
  <dcterms:modified xsi:type="dcterms:W3CDTF">2022-09-16T06:30:00Z</dcterms:modified>
</cp:coreProperties>
</file>