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A39A" w14:textId="77777777" w:rsidR="00456986" w:rsidRPr="00456986" w:rsidRDefault="00456986" w:rsidP="00456986">
      <w:pPr>
        <w:jc w:val="center"/>
        <w:rPr>
          <w:rFonts w:eastAsia="Times New Roman"/>
          <w:kern w:val="0"/>
          <w:sz w:val="32"/>
          <w:szCs w:val="32"/>
        </w:rPr>
      </w:pPr>
      <w:r w:rsidRPr="00456986">
        <w:rPr>
          <w:rFonts w:ascii="標楷體" w:eastAsia="標楷體" w:hAnsi="標楷體" w:cs="Gungsuh"/>
          <w:kern w:val="0"/>
          <w:sz w:val="32"/>
          <w:szCs w:val="32"/>
        </w:rPr>
        <w:t>11</w:t>
      </w:r>
      <w:r w:rsidRPr="00456986">
        <w:rPr>
          <w:rFonts w:ascii="標楷體" w:eastAsia="標楷體" w:hAnsi="標楷體" w:cs="Gungsuh" w:hint="eastAsia"/>
          <w:kern w:val="0"/>
          <w:sz w:val="32"/>
          <w:szCs w:val="32"/>
        </w:rPr>
        <w:t>2</w:t>
      </w:r>
      <w:r w:rsidRPr="00456986">
        <w:rPr>
          <w:rFonts w:ascii="標楷體" w:eastAsia="標楷體" w:hAnsi="標楷體" w:cs="Gungsuh"/>
          <w:kern w:val="0"/>
          <w:sz w:val="32"/>
          <w:szCs w:val="32"/>
        </w:rPr>
        <w:t>學年度彈性學習課程方案表</w:t>
      </w: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1299"/>
        <w:gridCol w:w="819"/>
        <w:gridCol w:w="1907"/>
        <w:gridCol w:w="2537"/>
        <w:gridCol w:w="1624"/>
        <w:gridCol w:w="934"/>
        <w:gridCol w:w="242"/>
        <w:gridCol w:w="1706"/>
        <w:gridCol w:w="2883"/>
      </w:tblGrid>
      <w:tr w:rsidR="00456986" w:rsidRPr="00456986" w14:paraId="41F8E982" w14:textId="77777777" w:rsidTr="00741425">
        <w:trPr>
          <w:jc w:val="center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3D141F51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課程方案</w:t>
            </w:r>
          </w:p>
          <w:p w14:paraId="48022E22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名稱</w:t>
            </w:r>
          </w:p>
        </w:tc>
        <w:tc>
          <w:tcPr>
            <w:tcW w:w="5263" w:type="dxa"/>
            <w:gridSpan w:val="3"/>
            <w:shd w:val="clear" w:color="auto" w:fill="auto"/>
            <w:vAlign w:val="center"/>
          </w:tcPr>
          <w:p w14:paraId="16B0A1AD" w14:textId="77777777" w:rsidR="00456986" w:rsidRPr="00456986" w:rsidRDefault="00456986" w:rsidP="00456986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海港守護神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14:paraId="11371CBA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課程類別</w:t>
            </w:r>
          </w:p>
        </w:tc>
        <w:tc>
          <w:tcPr>
            <w:tcW w:w="4831" w:type="dxa"/>
            <w:gridSpan w:val="3"/>
            <w:shd w:val="clear" w:color="auto" w:fill="auto"/>
          </w:tcPr>
          <w:p w14:paraId="0A55CBDD" w14:textId="77777777" w:rsidR="00456986" w:rsidRPr="00456986" w:rsidRDefault="00456986" w:rsidP="00456986">
            <w:pPr>
              <w:ind w:left="233" w:hanging="233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■</w:t>
            </w:r>
            <w:r w:rsidRPr="0045698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統整性主題/議題/專題探究</w:t>
            </w:r>
          </w:p>
          <w:p w14:paraId="187A8AEB" w14:textId="77777777" w:rsidR="00456986" w:rsidRPr="00456986" w:rsidRDefault="00456986" w:rsidP="00456986">
            <w:pPr>
              <w:ind w:left="245" w:hanging="245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□</w:t>
            </w:r>
            <w:r w:rsidRPr="0045698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社團活動或技藝教育部定課程</w:t>
            </w:r>
          </w:p>
          <w:p w14:paraId="3030249A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□其他</w:t>
            </w:r>
          </w:p>
        </w:tc>
      </w:tr>
      <w:tr w:rsidR="00456986" w:rsidRPr="00456986" w14:paraId="6184CAD4" w14:textId="77777777" w:rsidTr="00741425">
        <w:trPr>
          <w:jc w:val="center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0522F799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課程說明</w:t>
            </w:r>
          </w:p>
        </w:tc>
        <w:tc>
          <w:tcPr>
            <w:tcW w:w="12652" w:type="dxa"/>
            <w:gridSpan w:val="8"/>
            <w:shd w:val="clear" w:color="auto" w:fill="auto"/>
          </w:tcPr>
          <w:p w14:paraId="2981541E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認識外木山協安宮、王船、淨港等人文習俗，進而培養學生對家鄉人文習俗的興趣，主動參與相關活動。</w:t>
            </w:r>
          </w:p>
        </w:tc>
      </w:tr>
      <w:tr w:rsidR="00456986" w:rsidRPr="00456986" w14:paraId="25778536" w14:textId="77777777" w:rsidTr="00741425">
        <w:trPr>
          <w:jc w:val="center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3E660F3E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實施年級</w:t>
            </w:r>
          </w:p>
        </w:tc>
        <w:tc>
          <w:tcPr>
            <w:tcW w:w="5263" w:type="dxa"/>
            <w:gridSpan w:val="3"/>
            <w:shd w:val="clear" w:color="auto" w:fill="auto"/>
            <w:vAlign w:val="center"/>
          </w:tcPr>
          <w:p w14:paraId="6C638A66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四年級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14:paraId="41C152D5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節數</w:t>
            </w:r>
          </w:p>
        </w:tc>
        <w:tc>
          <w:tcPr>
            <w:tcW w:w="4831" w:type="dxa"/>
            <w:gridSpan w:val="3"/>
            <w:shd w:val="clear" w:color="auto" w:fill="auto"/>
            <w:vAlign w:val="center"/>
          </w:tcPr>
          <w:p w14:paraId="30937EE3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456986">
              <w:rPr>
                <w:rFonts w:ascii="標楷體" w:eastAsia="標楷體" w:hAnsi="標楷體" w:cs="標楷體" w:hint="eastAsia"/>
                <w:kern w:val="0"/>
              </w:rPr>
              <w:t>上學期10節</w:t>
            </w:r>
          </w:p>
        </w:tc>
      </w:tr>
      <w:tr w:rsidR="00456986" w:rsidRPr="00456986" w14:paraId="45745D20" w14:textId="77777777" w:rsidTr="00741425">
        <w:trPr>
          <w:jc w:val="center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753E2BAD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設計理念</w:t>
            </w:r>
          </w:p>
        </w:tc>
        <w:tc>
          <w:tcPr>
            <w:tcW w:w="12652" w:type="dxa"/>
            <w:gridSpan w:val="8"/>
            <w:shd w:val="clear" w:color="auto" w:fill="auto"/>
          </w:tcPr>
          <w:p w14:paraId="6D1E7B7D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因為學校臨近外木山漁港，讓學童認識當地信仰及魚貨</w:t>
            </w:r>
          </w:p>
        </w:tc>
      </w:tr>
      <w:tr w:rsidR="00456986" w:rsidRPr="00456986" w14:paraId="1ADDC091" w14:textId="77777777" w:rsidTr="00741425">
        <w:trPr>
          <w:jc w:val="center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1C257210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核心素養</w:t>
            </w:r>
          </w:p>
          <w:p w14:paraId="639596B1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具體內涵</w:t>
            </w:r>
          </w:p>
        </w:tc>
        <w:tc>
          <w:tcPr>
            <w:tcW w:w="12652" w:type="dxa"/>
            <w:gridSpan w:val="8"/>
            <w:shd w:val="clear" w:color="auto" w:fill="auto"/>
          </w:tcPr>
          <w:p w14:paraId="7CC2FE0E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海B3 能欣賞、創作有關海洋的藝術與文化，體會海洋藝術文化之美，豐富美感體驗，分享美善事物。</w:t>
            </w:r>
          </w:p>
          <w:p w14:paraId="5F9965A8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海C3 能從海洋文化與信仰中，尊重與欣賞多元文化，關心全球議題及國際情勢，發展出世界和平的胸懷。</w:t>
            </w:r>
          </w:p>
        </w:tc>
      </w:tr>
      <w:tr w:rsidR="00456986" w:rsidRPr="00456986" w14:paraId="768F4399" w14:textId="77777777" w:rsidTr="00741425">
        <w:trPr>
          <w:trHeight w:val="1391"/>
          <w:jc w:val="center"/>
        </w:trPr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14:paraId="483128AE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學習重點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0F28948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學習表現</w:t>
            </w:r>
          </w:p>
        </w:tc>
        <w:tc>
          <w:tcPr>
            <w:tcW w:w="11833" w:type="dxa"/>
            <w:gridSpan w:val="7"/>
            <w:shd w:val="clear" w:color="auto" w:fill="auto"/>
            <w:vAlign w:val="center"/>
          </w:tcPr>
          <w:p w14:paraId="1389627B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社3a-II-1 透過日常觀察與省思，對社會事物與環境提出感興趣的問題。</w:t>
            </w:r>
          </w:p>
          <w:p w14:paraId="1893BB90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社3b-II-1 透過適當的管道蒐集 與學習主題相關的資料，並判讀其正確性。</w:t>
            </w:r>
          </w:p>
        </w:tc>
      </w:tr>
      <w:tr w:rsidR="00456986" w:rsidRPr="00456986" w14:paraId="215B711C" w14:textId="77777777" w:rsidTr="00741425">
        <w:trPr>
          <w:trHeight w:val="1391"/>
          <w:jc w:val="center"/>
        </w:trPr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14:paraId="71213EF0" w14:textId="77777777" w:rsidR="00456986" w:rsidRPr="00456986" w:rsidRDefault="00456986" w:rsidP="004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3786EDB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學習內容</w:t>
            </w:r>
          </w:p>
        </w:tc>
        <w:tc>
          <w:tcPr>
            <w:tcW w:w="11833" w:type="dxa"/>
            <w:gridSpan w:val="7"/>
            <w:shd w:val="clear" w:color="auto" w:fill="auto"/>
            <w:vAlign w:val="center"/>
          </w:tcPr>
          <w:p w14:paraId="5E41902A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社Ab-II-1 居民的生活方式與空間利用，和其居住地方的自然、人文環境相互影響。</w:t>
            </w:r>
            <w:r w:rsidRPr="00456986">
              <w:rPr>
                <w:rFonts w:ascii="標楷體" w:eastAsia="標楷體" w:hAnsi="標楷體" w:cs="標楷體"/>
                <w:kern w:val="0"/>
              </w:rPr>
              <w:tab/>
            </w:r>
          </w:p>
          <w:p w14:paraId="14447579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社Bb-II-1 居民的生活空間與生活方式具有地區性的差異。</w:t>
            </w:r>
            <w:r w:rsidRPr="00456986">
              <w:rPr>
                <w:rFonts w:ascii="標楷體" w:eastAsia="標楷體" w:hAnsi="標楷體" w:cs="標楷體"/>
                <w:kern w:val="0"/>
              </w:rPr>
              <w:tab/>
            </w:r>
          </w:p>
        </w:tc>
      </w:tr>
      <w:tr w:rsidR="00456986" w:rsidRPr="00456986" w14:paraId="2666FE37" w14:textId="77777777" w:rsidTr="00741425">
        <w:trPr>
          <w:jc w:val="center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4C0F03F5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課程目標</w:t>
            </w:r>
          </w:p>
        </w:tc>
        <w:tc>
          <w:tcPr>
            <w:tcW w:w="12652" w:type="dxa"/>
            <w:gridSpan w:val="8"/>
            <w:shd w:val="clear" w:color="auto" w:fill="auto"/>
          </w:tcPr>
          <w:p w14:paraId="77179E19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1.課程願景：訂定「健康活力、樂愛學習及人文關懷」為校本課程發展方向。</w:t>
            </w:r>
          </w:p>
          <w:p w14:paraId="60192BF4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2.課程目標:</w:t>
            </w:r>
          </w:p>
          <w:p w14:paraId="40B807AF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(1)讓孩子的肢體能充分活動與發展，培養喜歡運動的興趣與習慣，能擁有健康的身心，讓每天都充滿精神與活力。</w:t>
            </w:r>
          </w:p>
          <w:p w14:paraId="6F0B8875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(2)帶領孩子親近海洋、認識海洋，並喚起關心海洋生態環境的意識，進而以實際行動愛護海洋。</w:t>
            </w:r>
          </w:p>
          <w:p w14:paraId="287EE013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(3)培養尊重同理及關心他人的態度，能夠主動助人、與他人分享，並願意採取行動關懷弱勢。</w:t>
            </w:r>
          </w:p>
        </w:tc>
      </w:tr>
      <w:tr w:rsidR="00456986" w:rsidRPr="00456986" w14:paraId="619E8AB5" w14:textId="77777777" w:rsidTr="00741425">
        <w:trPr>
          <w:trHeight w:val="1124"/>
          <w:jc w:val="center"/>
        </w:trPr>
        <w:tc>
          <w:tcPr>
            <w:tcW w:w="2134" w:type="dxa"/>
            <w:gridSpan w:val="2"/>
            <w:shd w:val="clear" w:color="auto" w:fill="auto"/>
          </w:tcPr>
          <w:p w14:paraId="58333821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表現任務</w:t>
            </w:r>
          </w:p>
          <w:p w14:paraId="3FFD3403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(總結性評量)</w:t>
            </w:r>
          </w:p>
        </w:tc>
        <w:tc>
          <w:tcPr>
            <w:tcW w:w="12652" w:type="dxa"/>
            <w:gridSpan w:val="8"/>
            <w:shd w:val="clear" w:color="auto" w:fill="auto"/>
            <w:vAlign w:val="center"/>
          </w:tcPr>
          <w:p w14:paraId="6FC131C0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實地踏察、觀察、實作及心得發表</w:t>
            </w:r>
          </w:p>
        </w:tc>
      </w:tr>
      <w:tr w:rsidR="00456986" w:rsidRPr="00456986" w14:paraId="719D488E" w14:textId="77777777" w:rsidTr="00741425">
        <w:trPr>
          <w:jc w:val="center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1A3C3A9E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lastRenderedPageBreak/>
              <w:t>學習進度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次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14:paraId="13A1725A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單元/子題</w:t>
            </w:r>
          </w:p>
        </w:tc>
        <w:tc>
          <w:tcPr>
            <w:tcW w:w="7043" w:type="dxa"/>
            <w:gridSpan w:val="5"/>
            <w:shd w:val="clear" w:color="auto" w:fill="auto"/>
            <w:vAlign w:val="center"/>
          </w:tcPr>
          <w:p w14:paraId="33ACADF4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單元學習內容（學習歷程）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29A3985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檢核點(形成性評量)</w:t>
            </w:r>
          </w:p>
        </w:tc>
      </w:tr>
      <w:tr w:rsidR="00456986" w:rsidRPr="00456986" w14:paraId="078718DB" w14:textId="77777777" w:rsidTr="00741425">
        <w:trPr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39F553FE" w14:textId="77777777" w:rsidR="00456986" w:rsidRPr="00456986" w:rsidRDefault="00456986" w:rsidP="00456986">
            <w:pPr>
              <w:ind w:left="113" w:right="11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第一學期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111E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</w:t>
            </w:r>
            <w:r w:rsidRPr="00456986">
              <w:rPr>
                <w:rFonts w:ascii="標楷體" w:eastAsia="標楷體" w:hAnsi="標楷體" w:cs="標楷體" w:hint="eastAsia"/>
                <w:kern w:val="0"/>
              </w:rPr>
              <w:t>9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5736" w14:textId="77777777" w:rsidR="00456986" w:rsidRPr="00456986" w:rsidRDefault="00456986" w:rsidP="00456986">
            <w:pPr>
              <w:rPr>
                <w:rFonts w:eastAsia="Times New Roman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談天說地</w:t>
            </w:r>
          </w:p>
        </w:tc>
        <w:tc>
          <w:tcPr>
            <w:tcW w:w="7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65A5" w14:textId="77777777" w:rsidR="00456986" w:rsidRPr="00456986" w:rsidRDefault="00456986" w:rsidP="00456986">
            <w:pPr>
              <w:numPr>
                <w:ilvl w:val="0"/>
                <w:numId w:val="24"/>
              </w:num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456986">
              <w:rPr>
                <w:rFonts w:ascii="標楷體" w:eastAsia="標楷體" w:hAnsi="標楷體" w:cs="標楷體"/>
                <w:color w:val="000000"/>
                <w:kern w:val="0"/>
              </w:rPr>
              <w:t>介紹基隆漁港等各地風情，以及漁民生活風貌。</w:t>
            </w:r>
          </w:p>
          <w:p w14:paraId="5CA7392A" w14:textId="77777777" w:rsidR="00456986" w:rsidRPr="00456986" w:rsidRDefault="00456986" w:rsidP="00456986">
            <w:pPr>
              <w:numPr>
                <w:ilvl w:val="0"/>
                <w:numId w:val="24"/>
              </w:num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蒐集有關協安宮神像、王船、媽祖相關資料的資料。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F260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態度檢核、觀察記錄、分組報告、作品展覽</w:t>
            </w:r>
          </w:p>
        </w:tc>
      </w:tr>
      <w:tr w:rsidR="00456986" w:rsidRPr="00456986" w14:paraId="1924DCA5" w14:textId="77777777" w:rsidTr="00741425">
        <w:trPr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14:paraId="64D14413" w14:textId="77777777" w:rsidR="00456986" w:rsidRPr="00456986" w:rsidRDefault="00456986" w:rsidP="004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87C9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</w:t>
            </w:r>
            <w:r w:rsidRPr="00456986">
              <w:rPr>
                <w:rFonts w:ascii="標楷體" w:eastAsia="標楷體" w:hAnsi="標楷體" w:cs="標楷體" w:hint="eastAsia"/>
                <w:kern w:val="0"/>
              </w:rPr>
              <w:t>10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FFAA" w14:textId="77777777" w:rsidR="00456986" w:rsidRPr="00456986" w:rsidRDefault="00456986" w:rsidP="00456986">
            <w:pPr>
              <w:rPr>
                <w:rFonts w:eastAsia="Times New Roman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談天說地</w:t>
            </w:r>
          </w:p>
        </w:tc>
        <w:tc>
          <w:tcPr>
            <w:tcW w:w="7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E7D6" w14:textId="77777777" w:rsidR="00456986" w:rsidRPr="00456986" w:rsidRDefault="00456986" w:rsidP="00456986">
            <w:pPr>
              <w:numPr>
                <w:ilvl w:val="0"/>
                <w:numId w:val="25"/>
              </w:num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影片欣賞。</w:t>
            </w:r>
          </w:p>
          <w:p w14:paraId="0B64D6BC" w14:textId="77777777" w:rsidR="00456986" w:rsidRPr="00456986" w:rsidRDefault="00456986" w:rsidP="00456986">
            <w:pPr>
              <w:numPr>
                <w:ilvl w:val="0"/>
                <w:numId w:val="25"/>
              </w:num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學生討論及發表影片</w:t>
            </w:r>
            <w:r w:rsidRPr="00456986">
              <w:rPr>
                <w:rFonts w:ascii="標楷體" w:eastAsia="標楷體" w:hAnsi="標楷體" w:cs="標楷體"/>
                <w:color w:val="000000"/>
                <w:kern w:val="0"/>
              </w:rPr>
              <w:t>漁民生活與信仰</w:t>
            </w:r>
            <w:r w:rsidRPr="00456986">
              <w:rPr>
                <w:rFonts w:ascii="標楷體" w:eastAsia="標楷體" w:hAnsi="標楷體" w:cs="標楷體"/>
                <w:kern w:val="0"/>
              </w:rPr>
              <w:t>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A38B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態度檢核、觀察記錄、分組報告、作品展覽</w:t>
            </w:r>
          </w:p>
        </w:tc>
      </w:tr>
      <w:tr w:rsidR="00456986" w:rsidRPr="00456986" w14:paraId="3AA22C62" w14:textId="77777777" w:rsidTr="00741425">
        <w:trPr>
          <w:trHeight w:val="850"/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14:paraId="363174EB" w14:textId="77777777" w:rsidR="00456986" w:rsidRPr="00456986" w:rsidRDefault="00456986" w:rsidP="004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2015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</w:t>
            </w:r>
            <w:r w:rsidRPr="00456986">
              <w:rPr>
                <w:rFonts w:ascii="標楷體" w:eastAsia="標楷體" w:hAnsi="標楷體" w:cs="標楷體" w:hint="eastAsia"/>
                <w:kern w:val="0"/>
              </w:rPr>
              <w:t>11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8EC3" w14:textId="77777777" w:rsidR="00456986" w:rsidRPr="00456986" w:rsidRDefault="00456986" w:rsidP="00456986">
            <w:pPr>
              <w:rPr>
                <w:rFonts w:eastAsia="Times New Roman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談天說地</w:t>
            </w:r>
          </w:p>
        </w:tc>
        <w:tc>
          <w:tcPr>
            <w:tcW w:w="7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8D1A" w14:textId="77777777" w:rsidR="00456986" w:rsidRPr="00456986" w:rsidRDefault="00456986" w:rsidP="00456986">
            <w:pPr>
              <w:numPr>
                <w:ilvl w:val="0"/>
                <w:numId w:val="26"/>
              </w:num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影片欣賞。</w:t>
            </w:r>
          </w:p>
          <w:p w14:paraId="250D1C7A" w14:textId="77777777" w:rsidR="00456986" w:rsidRPr="00456986" w:rsidRDefault="00456986" w:rsidP="00456986">
            <w:pPr>
              <w:numPr>
                <w:ilvl w:val="0"/>
                <w:numId w:val="26"/>
              </w:num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學生討論及發表影片</w:t>
            </w:r>
            <w:r w:rsidRPr="00456986">
              <w:rPr>
                <w:rFonts w:ascii="標楷體" w:eastAsia="標楷體" w:hAnsi="標楷體" w:cs="標楷體"/>
                <w:color w:val="000000"/>
                <w:kern w:val="0"/>
              </w:rPr>
              <w:t>漁民生活與信仰</w:t>
            </w:r>
            <w:r w:rsidRPr="00456986">
              <w:rPr>
                <w:rFonts w:ascii="標楷體" w:eastAsia="標楷體" w:hAnsi="標楷體" w:cs="標楷體"/>
                <w:kern w:val="0"/>
              </w:rPr>
              <w:t>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3BBB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態度檢核、觀察記錄、分組報告、作品展覽</w:t>
            </w:r>
          </w:p>
        </w:tc>
      </w:tr>
      <w:tr w:rsidR="00456986" w:rsidRPr="00456986" w14:paraId="1CBAA577" w14:textId="77777777" w:rsidTr="00741425">
        <w:trPr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14:paraId="7A8D6EF6" w14:textId="77777777" w:rsidR="00456986" w:rsidRPr="00456986" w:rsidRDefault="00456986" w:rsidP="004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CF87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</w:t>
            </w:r>
            <w:r w:rsidRPr="00456986">
              <w:rPr>
                <w:rFonts w:ascii="標楷體" w:eastAsia="標楷體" w:hAnsi="標楷體" w:cs="標楷體" w:hint="eastAsia"/>
                <w:kern w:val="0"/>
              </w:rPr>
              <w:t>12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20C6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Gungsuh"/>
                <w:kern w:val="0"/>
              </w:rPr>
              <w:t>小小偵探</w:t>
            </w:r>
          </w:p>
        </w:tc>
        <w:tc>
          <w:tcPr>
            <w:tcW w:w="7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FE47" w14:textId="77777777" w:rsidR="00456986" w:rsidRPr="00456986" w:rsidRDefault="00456986" w:rsidP="00456986">
            <w:pPr>
              <w:numPr>
                <w:ilvl w:val="0"/>
                <w:numId w:val="27"/>
              </w:num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實地</w:t>
            </w:r>
            <w:r w:rsidRPr="00456986">
              <w:rPr>
                <w:rFonts w:ascii="標楷體" w:eastAsia="標楷體" w:hAnsi="標楷體" w:cs="標楷體"/>
                <w:color w:val="000000"/>
                <w:kern w:val="0"/>
              </w:rPr>
              <w:t>了解基隆</w:t>
            </w:r>
            <w:r w:rsidRPr="00456986">
              <w:rPr>
                <w:rFonts w:ascii="標楷體" w:eastAsia="標楷體" w:hAnsi="標楷體" w:cs="標楷體"/>
                <w:kern w:val="0"/>
              </w:rPr>
              <w:t>漁港</w:t>
            </w:r>
            <w:r w:rsidRPr="00456986">
              <w:rPr>
                <w:rFonts w:ascii="標楷體" w:eastAsia="標楷體" w:hAnsi="標楷體" w:cs="標楷體"/>
                <w:color w:val="000000"/>
                <w:kern w:val="0"/>
              </w:rPr>
              <w:t>風情。</w:t>
            </w:r>
          </w:p>
          <w:p w14:paraId="3B7CEC65" w14:textId="77777777" w:rsidR="00456986" w:rsidRPr="00456986" w:rsidRDefault="00456986" w:rsidP="00456986">
            <w:pPr>
              <w:numPr>
                <w:ilvl w:val="0"/>
                <w:numId w:val="27"/>
              </w:num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參觀外木山協安宮。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A93F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態度檢核、觀察記錄、分組報告</w:t>
            </w:r>
          </w:p>
        </w:tc>
      </w:tr>
      <w:tr w:rsidR="00456986" w:rsidRPr="00456986" w14:paraId="5063C37A" w14:textId="77777777" w:rsidTr="00741425">
        <w:trPr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14:paraId="3F6A75F6" w14:textId="77777777" w:rsidR="00456986" w:rsidRPr="00456986" w:rsidRDefault="00456986" w:rsidP="004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2CE4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</w:t>
            </w:r>
            <w:r w:rsidRPr="00456986">
              <w:rPr>
                <w:rFonts w:ascii="標楷體" w:eastAsia="標楷體" w:hAnsi="標楷體" w:cs="標楷體" w:hint="eastAsia"/>
                <w:kern w:val="0"/>
              </w:rPr>
              <w:t>13-14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30E75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Gungsuh"/>
                <w:kern w:val="0"/>
              </w:rPr>
              <w:t>小小偵探</w:t>
            </w:r>
          </w:p>
        </w:tc>
        <w:tc>
          <w:tcPr>
            <w:tcW w:w="7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5A12" w14:textId="77777777" w:rsidR="00456986" w:rsidRPr="00456986" w:rsidRDefault="00456986" w:rsidP="00456986">
            <w:pPr>
              <w:numPr>
                <w:ilvl w:val="0"/>
                <w:numId w:val="16"/>
              </w:num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實地</w:t>
            </w:r>
            <w:r w:rsidRPr="00456986">
              <w:rPr>
                <w:rFonts w:ascii="標楷體" w:eastAsia="標楷體" w:hAnsi="標楷體" w:cs="標楷體"/>
                <w:color w:val="000000"/>
                <w:kern w:val="0"/>
              </w:rPr>
              <w:t>了解基隆</w:t>
            </w:r>
            <w:r w:rsidRPr="00456986">
              <w:rPr>
                <w:rFonts w:ascii="標楷體" w:eastAsia="標楷體" w:hAnsi="標楷體" w:cs="標楷體"/>
                <w:kern w:val="0"/>
              </w:rPr>
              <w:t>漁港</w:t>
            </w:r>
            <w:r w:rsidRPr="00456986">
              <w:rPr>
                <w:rFonts w:ascii="標楷體" w:eastAsia="標楷體" w:hAnsi="標楷體" w:cs="標楷體"/>
                <w:color w:val="000000"/>
                <w:kern w:val="0"/>
              </w:rPr>
              <w:t>風情。</w:t>
            </w:r>
          </w:p>
          <w:p w14:paraId="7AF24DE3" w14:textId="77777777" w:rsidR="00456986" w:rsidRPr="00456986" w:rsidRDefault="00456986" w:rsidP="00456986">
            <w:pPr>
              <w:numPr>
                <w:ilvl w:val="0"/>
                <w:numId w:val="16"/>
              </w:num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Gungsuh"/>
                <w:kern w:val="0"/>
              </w:rPr>
              <w:t>能將自己看到的圖像拍照或紀錄下來。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E624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態度檢核、觀察記錄、分組報告</w:t>
            </w:r>
          </w:p>
        </w:tc>
      </w:tr>
      <w:tr w:rsidR="00456986" w:rsidRPr="00456986" w14:paraId="6525655F" w14:textId="77777777" w:rsidTr="00741425">
        <w:trPr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14:paraId="1E4EF557" w14:textId="77777777" w:rsidR="00456986" w:rsidRPr="00456986" w:rsidRDefault="00456986" w:rsidP="004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D229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第1</w:t>
            </w:r>
            <w:r w:rsidRPr="00456986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456986">
              <w:rPr>
                <w:rFonts w:ascii="標楷體" w:eastAsia="標楷體" w:hAnsi="標楷體" w:cs="標楷體"/>
                <w:kern w:val="0"/>
              </w:rPr>
              <w:t>-</w:t>
            </w:r>
            <w:r w:rsidRPr="00456986">
              <w:rPr>
                <w:rFonts w:ascii="標楷體" w:eastAsia="標楷體" w:hAnsi="標楷體" w:cs="標楷體" w:hint="eastAsia"/>
                <w:kern w:val="0"/>
              </w:rPr>
              <w:t>16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5AA5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Gungsuh"/>
                <w:kern w:val="0"/>
              </w:rPr>
              <w:t>小小偵探</w:t>
            </w:r>
          </w:p>
        </w:tc>
        <w:tc>
          <w:tcPr>
            <w:tcW w:w="7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270F" w14:textId="77777777" w:rsidR="00456986" w:rsidRPr="00456986" w:rsidRDefault="00456986" w:rsidP="00456986">
            <w:pPr>
              <w:numPr>
                <w:ilvl w:val="0"/>
                <w:numId w:val="17"/>
              </w:numPr>
              <w:ind w:right="5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觀察漁港</w:t>
            </w:r>
            <w:r w:rsidRPr="00456986">
              <w:rPr>
                <w:rFonts w:ascii="標楷體" w:eastAsia="標楷體" w:hAnsi="標楷體" w:cs="標楷體"/>
                <w:color w:val="000000"/>
                <w:kern w:val="0"/>
              </w:rPr>
              <w:t>風情。</w:t>
            </w:r>
          </w:p>
          <w:p w14:paraId="64A2505A" w14:textId="77777777" w:rsidR="00456986" w:rsidRPr="00456986" w:rsidRDefault="00456986" w:rsidP="00456986">
            <w:pPr>
              <w:numPr>
                <w:ilvl w:val="0"/>
                <w:numId w:val="17"/>
              </w:numPr>
              <w:ind w:right="57"/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完成學習單。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67BC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態度檢核、分組報告、作品展覽</w:t>
            </w:r>
          </w:p>
        </w:tc>
      </w:tr>
      <w:tr w:rsidR="00456986" w:rsidRPr="00456986" w14:paraId="31A6AC57" w14:textId="77777777" w:rsidTr="00741425">
        <w:trPr>
          <w:jc w:val="center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66AED1B0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議題融入實施內涵</w:t>
            </w:r>
          </w:p>
        </w:tc>
        <w:tc>
          <w:tcPr>
            <w:tcW w:w="12652" w:type="dxa"/>
            <w:gridSpan w:val="8"/>
            <w:shd w:val="clear" w:color="auto" w:fill="auto"/>
          </w:tcPr>
          <w:p w14:paraId="5BAF4785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縱向: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校定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課程。</w:t>
            </w:r>
          </w:p>
          <w:p w14:paraId="6E579972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橫向:社會、自然與藝文領域。</w:t>
            </w:r>
          </w:p>
        </w:tc>
      </w:tr>
      <w:tr w:rsidR="00456986" w:rsidRPr="00456986" w14:paraId="345C0922" w14:textId="77777777" w:rsidTr="00741425">
        <w:trPr>
          <w:jc w:val="center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622E5E3E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評量規劃</w:t>
            </w:r>
          </w:p>
        </w:tc>
        <w:tc>
          <w:tcPr>
            <w:tcW w:w="12652" w:type="dxa"/>
            <w:gridSpan w:val="8"/>
            <w:shd w:val="clear" w:color="auto" w:fill="auto"/>
          </w:tcPr>
          <w:p w14:paraId="27E26C28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態度檢核、觀察記錄、分組報告、作品展覽</w:t>
            </w:r>
          </w:p>
        </w:tc>
      </w:tr>
      <w:tr w:rsidR="00456986" w:rsidRPr="00456986" w14:paraId="013760FE" w14:textId="77777777" w:rsidTr="00741425">
        <w:trPr>
          <w:jc w:val="center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49D72595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環境與教學設備需求</w:t>
            </w:r>
          </w:p>
        </w:tc>
        <w:tc>
          <w:tcPr>
            <w:tcW w:w="12652" w:type="dxa"/>
            <w:gridSpan w:val="8"/>
            <w:shd w:val="clear" w:color="auto" w:fill="auto"/>
          </w:tcPr>
          <w:p w14:paraId="5DC9A2DD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環境：外木山步道及協安宮</w:t>
            </w:r>
          </w:p>
          <w:p w14:paraId="1B79DB0B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教學設備：電腦網路及視聽設備</w:t>
            </w:r>
          </w:p>
          <w:p w14:paraId="2CD4F7E9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學生先備基礎：資料蒐集</w:t>
            </w:r>
          </w:p>
        </w:tc>
      </w:tr>
      <w:tr w:rsidR="00456986" w:rsidRPr="00456986" w14:paraId="2F2AB4E5" w14:textId="77777777" w:rsidTr="00741425">
        <w:trPr>
          <w:jc w:val="center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44909E5B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教材來源</w:t>
            </w:r>
          </w:p>
        </w:tc>
        <w:tc>
          <w:tcPr>
            <w:tcW w:w="6887" w:type="dxa"/>
            <w:gridSpan w:val="4"/>
            <w:shd w:val="clear" w:color="auto" w:fill="auto"/>
          </w:tcPr>
          <w:p w14:paraId="7B17D7BB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自編</w:t>
            </w:r>
          </w:p>
        </w:tc>
        <w:tc>
          <w:tcPr>
            <w:tcW w:w="1176" w:type="dxa"/>
            <w:gridSpan w:val="2"/>
            <w:shd w:val="clear" w:color="auto" w:fill="auto"/>
          </w:tcPr>
          <w:p w14:paraId="5CBC21F5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師資來源</w:t>
            </w:r>
          </w:p>
        </w:tc>
        <w:tc>
          <w:tcPr>
            <w:tcW w:w="4589" w:type="dxa"/>
            <w:gridSpan w:val="2"/>
            <w:shd w:val="clear" w:color="auto" w:fill="auto"/>
          </w:tcPr>
          <w:p w14:paraId="386FAC1D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當地耆老及當地居民</w:t>
            </w:r>
          </w:p>
        </w:tc>
      </w:tr>
      <w:tr w:rsidR="00456986" w:rsidRPr="00456986" w14:paraId="0AFE7C2E" w14:textId="77777777" w:rsidTr="00741425">
        <w:trPr>
          <w:jc w:val="center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146A7F4C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備註</w:t>
            </w:r>
          </w:p>
        </w:tc>
        <w:tc>
          <w:tcPr>
            <w:tcW w:w="12652" w:type="dxa"/>
            <w:gridSpan w:val="8"/>
            <w:shd w:val="clear" w:color="auto" w:fill="auto"/>
          </w:tcPr>
          <w:p w14:paraId="54A252BC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</w:p>
          <w:p w14:paraId="724CE51D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14:paraId="5FEEA0E3" w14:textId="77777777" w:rsidR="00456986" w:rsidRPr="00456986" w:rsidRDefault="00456986" w:rsidP="00456986">
      <w:pPr>
        <w:ind w:left="1301" w:hanging="581"/>
        <w:rPr>
          <w:rFonts w:eastAsia="Times New Roman"/>
          <w:kern w:val="0"/>
        </w:rPr>
      </w:pPr>
    </w:p>
    <w:p w14:paraId="609F1CCC" w14:textId="77777777" w:rsidR="00456986" w:rsidRPr="00456986" w:rsidRDefault="00456986" w:rsidP="00456986">
      <w:pPr>
        <w:widowControl/>
        <w:rPr>
          <w:rFonts w:eastAsia="Times New Roman"/>
          <w:kern w:val="0"/>
        </w:rPr>
      </w:pPr>
      <w:r w:rsidRPr="00456986">
        <w:rPr>
          <w:rFonts w:ascii="Calibri" w:hAnsi="Calibri" w:cs="Calibri"/>
          <w:kern w:val="0"/>
        </w:rPr>
        <w:br w:type="page"/>
      </w:r>
    </w:p>
    <w:bookmarkStart w:id="0" w:name="_Hlk101948613"/>
    <w:p w14:paraId="5320B35F" w14:textId="77777777" w:rsidR="00456986" w:rsidRPr="00456986" w:rsidRDefault="00456986" w:rsidP="00456986">
      <w:pPr>
        <w:ind w:left="1428" w:hanging="1428"/>
        <w:rPr>
          <w:rFonts w:eastAsia="Times New Roman"/>
          <w:kern w:val="0"/>
        </w:rPr>
      </w:pPr>
      <w:sdt>
        <w:sdtPr>
          <w:rPr>
            <w:rFonts w:ascii="Calibri" w:hAnsi="Calibri" w:cs="Calibri"/>
            <w:kern w:val="0"/>
          </w:rPr>
          <w:tag w:val="goog_rdk_455"/>
          <w:id w:val="1800102667"/>
        </w:sdtPr>
        <w:sdtContent>
          <w:r w:rsidRPr="00456986">
            <w:rPr>
              <w:rFonts w:ascii="Gungsuh" w:eastAsia="Gungsuh" w:hAnsi="Gungsuh" w:cs="Gungsuh"/>
              <w:kern w:val="0"/>
            </w:rPr>
            <w:t>(表5-13)</w:t>
          </w:r>
        </w:sdtContent>
      </w:sdt>
      <w:bookmarkEnd w:id="0"/>
    </w:p>
    <w:p w14:paraId="288E279E" w14:textId="77777777" w:rsidR="00456986" w:rsidRPr="00456986" w:rsidRDefault="00456986" w:rsidP="00456986">
      <w:pPr>
        <w:jc w:val="center"/>
        <w:rPr>
          <w:rFonts w:eastAsia="Times New Roman"/>
          <w:kern w:val="0"/>
          <w:sz w:val="32"/>
          <w:szCs w:val="32"/>
        </w:rPr>
      </w:pPr>
      <w:r w:rsidRPr="00456986">
        <w:rPr>
          <w:rFonts w:ascii="標楷體" w:eastAsia="標楷體" w:hAnsi="標楷體" w:cs="Gungsuh"/>
          <w:kern w:val="0"/>
          <w:sz w:val="32"/>
          <w:szCs w:val="32"/>
        </w:rPr>
        <w:t>11</w:t>
      </w:r>
      <w:r w:rsidRPr="00456986">
        <w:rPr>
          <w:rFonts w:ascii="標楷體" w:eastAsia="標楷體" w:hAnsi="標楷體" w:cs="Gungsuh" w:hint="eastAsia"/>
          <w:kern w:val="0"/>
          <w:sz w:val="32"/>
          <w:szCs w:val="32"/>
        </w:rPr>
        <w:t>2</w:t>
      </w:r>
      <w:r w:rsidRPr="00456986">
        <w:rPr>
          <w:rFonts w:ascii="標楷體" w:eastAsia="標楷體" w:hAnsi="標楷體" w:cs="Gungsuh"/>
          <w:kern w:val="0"/>
          <w:sz w:val="32"/>
          <w:szCs w:val="32"/>
        </w:rPr>
        <w:t>學年度彈性學習課程方案表</w:t>
      </w:r>
    </w:p>
    <w:tbl>
      <w:tblPr>
        <w:tblW w:w="14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1275"/>
        <w:gridCol w:w="806"/>
        <w:gridCol w:w="1874"/>
        <w:gridCol w:w="2494"/>
        <w:gridCol w:w="1597"/>
        <w:gridCol w:w="919"/>
        <w:gridCol w:w="240"/>
        <w:gridCol w:w="1965"/>
        <w:gridCol w:w="2547"/>
      </w:tblGrid>
      <w:tr w:rsidR="00456986" w:rsidRPr="00456986" w14:paraId="0CFCAA38" w14:textId="77777777" w:rsidTr="00741425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7092A5A6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課程方案</w:t>
            </w:r>
          </w:p>
          <w:p w14:paraId="44E9B58F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名稱</w:t>
            </w:r>
          </w:p>
        </w:tc>
        <w:tc>
          <w:tcPr>
            <w:tcW w:w="5174" w:type="dxa"/>
            <w:gridSpan w:val="3"/>
            <w:shd w:val="clear" w:color="auto" w:fill="auto"/>
            <w:vAlign w:val="center"/>
          </w:tcPr>
          <w:p w14:paraId="54E70A49" w14:textId="77777777" w:rsidR="00456986" w:rsidRPr="00456986" w:rsidRDefault="00456986" w:rsidP="00456986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海裡的火箭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—鎖管</w:t>
            </w:r>
            <w:proofErr w:type="gramEnd"/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14:paraId="3E827C78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課程類別</w:t>
            </w:r>
          </w:p>
        </w:tc>
        <w:tc>
          <w:tcPr>
            <w:tcW w:w="4752" w:type="dxa"/>
            <w:gridSpan w:val="3"/>
            <w:shd w:val="clear" w:color="auto" w:fill="auto"/>
          </w:tcPr>
          <w:p w14:paraId="2EEDDB4A" w14:textId="77777777" w:rsidR="00456986" w:rsidRPr="00456986" w:rsidRDefault="00456986" w:rsidP="00456986">
            <w:pPr>
              <w:ind w:left="233" w:hanging="233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■</w:t>
            </w:r>
            <w:r w:rsidRPr="0045698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統整性主題/議題/專題探究</w:t>
            </w:r>
          </w:p>
          <w:p w14:paraId="76027B99" w14:textId="77777777" w:rsidR="00456986" w:rsidRPr="00456986" w:rsidRDefault="00456986" w:rsidP="00456986">
            <w:pPr>
              <w:ind w:left="245" w:hanging="245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□</w:t>
            </w:r>
            <w:r w:rsidRPr="00456986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社團活動或技藝教育部定課程</w:t>
            </w:r>
          </w:p>
          <w:p w14:paraId="584C94FE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□其他</w:t>
            </w:r>
          </w:p>
        </w:tc>
      </w:tr>
      <w:tr w:rsidR="00456986" w:rsidRPr="00456986" w14:paraId="3189FFA0" w14:textId="77777777" w:rsidTr="00741425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541AE6EE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課程說明</w:t>
            </w:r>
          </w:p>
        </w:tc>
        <w:tc>
          <w:tcPr>
            <w:tcW w:w="12442" w:type="dxa"/>
            <w:gridSpan w:val="8"/>
            <w:shd w:val="clear" w:color="auto" w:fill="auto"/>
          </w:tcPr>
          <w:p w14:paraId="271A2855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456986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456986">
              <w:rPr>
                <w:rFonts w:ascii="標楷體" w:eastAsia="標楷體" w:hAnsi="標楷體" w:cs="標楷體"/>
                <w:kern w:val="0"/>
              </w:rPr>
              <w:t>認識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鎖管船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的特色、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知道鎖管的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生活習性及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捕捉鎖管的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最佳季節及時間，並探討近幾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年鎖管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捕獲量減少的原因，是否與海洋或環境汙染相關</w:t>
            </w: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457"/>
                <w:id w:val="977499914"/>
              </w:sdtPr>
              <w:sdtContent>
                <w:r w:rsidRPr="00456986">
                  <w:rPr>
                    <w:rFonts w:ascii="標楷體" w:eastAsia="標楷體" w:hAnsi="標楷體" w:cs="Gungsuh"/>
                    <w:kern w:val="0"/>
                  </w:rPr>
                  <w:t>。</w:t>
                </w:r>
              </w:sdtContent>
            </w:sdt>
          </w:p>
        </w:tc>
      </w:tr>
      <w:tr w:rsidR="00456986" w:rsidRPr="00456986" w14:paraId="6415EF0B" w14:textId="77777777" w:rsidTr="00741425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16206030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實施年級</w:t>
            </w:r>
          </w:p>
        </w:tc>
        <w:tc>
          <w:tcPr>
            <w:tcW w:w="5174" w:type="dxa"/>
            <w:gridSpan w:val="3"/>
            <w:shd w:val="clear" w:color="auto" w:fill="auto"/>
            <w:vAlign w:val="center"/>
          </w:tcPr>
          <w:p w14:paraId="7316DAB7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四年級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14:paraId="4ED1910C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節數</w:t>
            </w:r>
          </w:p>
        </w:tc>
        <w:tc>
          <w:tcPr>
            <w:tcW w:w="4752" w:type="dxa"/>
            <w:gridSpan w:val="3"/>
            <w:shd w:val="clear" w:color="auto" w:fill="auto"/>
            <w:vAlign w:val="center"/>
          </w:tcPr>
          <w:p w14:paraId="58B648DB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456986">
              <w:rPr>
                <w:rFonts w:ascii="標楷體" w:eastAsia="標楷體" w:hAnsi="標楷體" w:cs="標楷體" w:hint="eastAsia"/>
                <w:kern w:val="0"/>
              </w:rPr>
              <w:t>下學期10節</w:t>
            </w:r>
          </w:p>
        </w:tc>
      </w:tr>
      <w:tr w:rsidR="00456986" w:rsidRPr="00456986" w14:paraId="1DD3A76A" w14:textId="77777777" w:rsidTr="00741425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38807202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設計理念</w:t>
            </w:r>
          </w:p>
        </w:tc>
        <w:tc>
          <w:tcPr>
            <w:tcW w:w="12442" w:type="dxa"/>
            <w:gridSpan w:val="8"/>
            <w:shd w:val="clear" w:color="auto" w:fill="auto"/>
          </w:tcPr>
          <w:p w14:paraId="32A2779E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了解家鄉外木山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漁港鎖管的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生活習性，及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捕捉鎖管的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最佳季節及時間。</w:t>
            </w:r>
          </w:p>
        </w:tc>
      </w:tr>
      <w:tr w:rsidR="00456986" w:rsidRPr="00456986" w14:paraId="668BACB0" w14:textId="77777777" w:rsidTr="00741425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5BCA5E21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核心素養</w:t>
            </w:r>
          </w:p>
          <w:p w14:paraId="7D8A02E8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具體內涵</w:t>
            </w:r>
          </w:p>
        </w:tc>
        <w:tc>
          <w:tcPr>
            <w:tcW w:w="12442" w:type="dxa"/>
            <w:gridSpan w:val="8"/>
            <w:shd w:val="clear" w:color="auto" w:fill="auto"/>
          </w:tcPr>
          <w:p w14:paraId="329E8634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海B2 能善用資訊、科技等各類媒體，進行海洋與地球資訊探索，進行分析、思辨與批判海洋議題。</w:t>
            </w:r>
          </w:p>
          <w:p w14:paraId="068F3F8D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海 E15 認識家鄉常見的河流與海洋資源，並珍惜自然資源。</w:t>
            </w:r>
          </w:p>
          <w:p w14:paraId="4085C2B7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海 E16 認識家鄉的水域或海洋的汙染等環境問題。</w:t>
            </w:r>
          </w:p>
        </w:tc>
      </w:tr>
      <w:tr w:rsidR="00456986" w:rsidRPr="00456986" w14:paraId="5F0CBF6E" w14:textId="77777777" w:rsidTr="00741425">
        <w:trPr>
          <w:trHeight w:val="1391"/>
          <w:jc w:val="center"/>
        </w:trPr>
        <w:tc>
          <w:tcPr>
            <w:tcW w:w="2094" w:type="dxa"/>
            <w:gridSpan w:val="2"/>
            <w:vMerge w:val="restart"/>
            <w:shd w:val="clear" w:color="auto" w:fill="auto"/>
            <w:vAlign w:val="center"/>
          </w:tcPr>
          <w:p w14:paraId="176CBD59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學習重點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1A8B7E7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學習表現</w:t>
            </w:r>
          </w:p>
        </w:tc>
        <w:tc>
          <w:tcPr>
            <w:tcW w:w="11636" w:type="dxa"/>
            <w:gridSpan w:val="7"/>
            <w:shd w:val="clear" w:color="auto" w:fill="auto"/>
            <w:vAlign w:val="center"/>
          </w:tcPr>
          <w:p w14:paraId="00A3F815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自tr-II-1能知道觀察、記錄所得自然現象的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的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結果是有其原因的，並依據習得的知識，說明自己的想法。</w:t>
            </w:r>
          </w:p>
          <w:p w14:paraId="2D70E4F8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自ai-I-2  透過探討自然與物質世界的規律性，感受發現的樂趣。</w:t>
            </w:r>
          </w:p>
        </w:tc>
      </w:tr>
      <w:tr w:rsidR="00456986" w:rsidRPr="00456986" w14:paraId="7EBD3619" w14:textId="77777777" w:rsidTr="00741425">
        <w:trPr>
          <w:trHeight w:val="1391"/>
          <w:jc w:val="center"/>
        </w:trPr>
        <w:tc>
          <w:tcPr>
            <w:tcW w:w="2094" w:type="dxa"/>
            <w:gridSpan w:val="2"/>
            <w:vMerge/>
            <w:shd w:val="clear" w:color="auto" w:fill="auto"/>
            <w:vAlign w:val="center"/>
          </w:tcPr>
          <w:p w14:paraId="0718D34A" w14:textId="77777777" w:rsidR="00456986" w:rsidRPr="00456986" w:rsidRDefault="00456986" w:rsidP="004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5E6E8477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學習內容</w:t>
            </w:r>
          </w:p>
        </w:tc>
        <w:tc>
          <w:tcPr>
            <w:tcW w:w="11636" w:type="dxa"/>
            <w:gridSpan w:val="7"/>
            <w:shd w:val="clear" w:color="auto" w:fill="auto"/>
            <w:vAlign w:val="center"/>
          </w:tcPr>
          <w:p w14:paraId="50DCA71D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自INg-II-1</w:t>
            </w:r>
            <w:r w:rsidRPr="00456986">
              <w:rPr>
                <w:rFonts w:ascii="標楷體" w:eastAsia="標楷體" w:hAnsi="標楷體" w:cs="標楷體"/>
                <w:kern w:val="0"/>
              </w:rPr>
              <w:tab/>
              <w:t xml:space="preserve">自然環境中有許多資源。人類生存與生活需依賴自然環境中的各種資源，但自然資源都是有限  </w:t>
            </w:r>
          </w:p>
          <w:p w14:paraId="3C03F43A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 xml:space="preserve">            的，需要珍惜使用。</w:t>
            </w:r>
          </w:p>
        </w:tc>
      </w:tr>
      <w:tr w:rsidR="00456986" w:rsidRPr="00456986" w14:paraId="11FB5640" w14:textId="77777777" w:rsidTr="00741425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3BD165E7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課程目標</w:t>
            </w:r>
          </w:p>
        </w:tc>
        <w:tc>
          <w:tcPr>
            <w:tcW w:w="12442" w:type="dxa"/>
            <w:gridSpan w:val="8"/>
            <w:shd w:val="clear" w:color="auto" w:fill="auto"/>
          </w:tcPr>
          <w:p w14:paraId="6B3F1C77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1.課程願景：訂定「健康活力、樂愛學習及人文關懷」為校本課程發展方向。</w:t>
            </w:r>
          </w:p>
          <w:p w14:paraId="6F34015B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2.課程目標:</w:t>
            </w:r>
          </w:p>
          <w:p w14:paraId="3924F147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(1)讓孩子的肢體能充分活動與發展，培養喜歡運動的興趣與習慣，能擁有健康的身心，讓每天都充滿精神與活力。</w:t>
            </w:r>
          </w:p>
          <w:p w14:paraId="5948F5F3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(2)</w:t>
            </w:r>
            <w:bookmarkStart w:id="1" w:name="_Hlk108103744"/>
            <w:r w:rsidRPr="00456986">
              <w:rPr>
                <w:rFonts w:ascii="標楷體" w:eastAsia="標楷體" w:hAnsi="標楷體" w:cs="標楷體"/>
                <w:kern w:val="0"/>
              </w:rPr>
              <w:t>帶領孩子親近海洋、認識海洋，並喚起關心海洋生態環境的意識，進而以實際行動愛護海洋。</w:t>
            </w:r>
            <w:bookmarkEnd w:id="1"/>
          </w:p>
          <w:p w14:paraId="5F105E37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(3)培養尊重同理及關心他人的態度，能夠主動助人、與他人分享，並願意採取行動關懷弱勢。</w:t>
            </w:r>
          </w:p>
        </w:tc>
      </w:tr>
      <w:tr w:rsidR="00456986" w:rsidRPr="00456986" w14:paraId="2866674F" w14:textId="77777777" w:rsidTr="00741425">
        <w:trPr>
          <w:trHeight w:val="853"/>
          <w:jc w:val="center"/>
        </w:trPr>
        <w:tc>
          <w:tcPr>
            <w:tcW w:w="2094" w:type="dxa"/>
            <w:gridSpan w:val="2"/>
            <w:shd w:val="clear" w:color="auto" w:fill="auto"/>
          </w:tcPr>
          <w:p w14:paraId="722888CC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lastRenderedPageBreak/>
              <w:t>表現任務</w:t>
            </w:r>
          </w:p>
          <w:p w14:paraId="1814F91E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(總結性評量)</w:t>
            </w:r>
          </w:p>
        </w:tc>
        <w:tc>
          <w:tcPr>
            <w:tcW w:w="12442" w:type="dxa"/>
            <w:gridSpan w:val="8"/>
            <w:shd w:val="clear" w:color="auto" w:fill="auto"/>
            <w:vAlign w:val="center"/>
          </w:tcPr>
          <w:p w14:paraId="77A5A2E0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實地踏察、觀察、實作及心得發表</w:t>
            </w:r>
          </w:p>
        </w:tc>
      </w:tr>
      <w:tr w:rsidR="00456986" w:rsidRPr="00456986" w14:paraId="78CFD9DF" w14:textId="77777777" w:rsidTr="00741425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7B9605F5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學習進度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次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456F740D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單元/子題</w:t>
            </w:r>
          </w:p>
        </w:tc>
        <w:tc>
          <w:tcPr>
            <w:tcW w:w="7215" w:type="dxa"/>
            <w:gridSpan w:val="5"/>
            <w:shd w:val="clear" w:color="auto" w:fill="auto"/>
            <w:vAlign w:val="center"/>
          </w:tcPr>
          <w:p w14:paraId="5FC3EDDD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單元學習內容（學習歷程）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A891AA3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檢核點(形成性評量)</w:t>
            </w:r>
          </w:p>
        </w:tc>
      </w:tr>
      <w:tr w:rsidR="00456986" w:rsidRPr="00456986" w14:paraId="52628D02" w14:textId="77777777" w:rsidTr="00741425">
        <w:trPr>
          <w:jc w:val="center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58E62730" w14:textId="77777777" w:rsidR="00456986" w:rsidRPr="00456986" w:rsidRDefault="00456986" w:rsidP="00456986">
            <w:pPr>
              <w:ind w:left="113" w:right="11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第二學期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3AED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</w:t>
            </w:r>
            <w:r w:rsidRPr="00456986">
              <w:rPr>
                <w:rFonts w:ascii="標楷體" w:eastAsia="標楷體" w:hAnsi="標楷體" w:cs="標楷體" w:hint="eastAsia"/>
                <w:kern w:val="0"/>
              </w:rPr>
              <w:t>13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4B72" w14:textId="77777777" w:rsidR="00456986" w:rsidRPr="00456986" w:rsidRDefault="00456986" w:rsidP="00456986">
            <w:pPr>
              <w:rPr>
                <w:rFonts w:eastAsia="Times New Roman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外木山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捉鎖管</w:t>
            </w:r>
            <w:proofErr w:type="gramEnd"/>
          </w:p>
        </w:tc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3AD8" w14:textId="77777777" w:rsidR="00456986" w:rsidRPr="00456986" w:rsidRDefault="00456986" w:rsidP="00456986">
            <w:pPr>
              <w:numPr>
                <w:ilvl w:val="0"/>
                <w:numId w:val="18"/>
              </w:numPr>
              <w:ind w:right="57"/>
              <w:jc w:val="both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認識鎖管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。</w:t>
            </w:r>
          </w:p>
          <w:p w14:paraId="7FF82F8E" w14:textId="77777777" w:rsidR="00456986" w:rsidRPr="00456986" w:rsidRDefault="00456986" w:rsidP="00456986">
            <w:pPr>
              <w:numPr>
                <w:ilvl w:val="0"/>
                <w:numId w:val="18"/>
              </w:numPr>
              <w:ind w:right="57"/>
              <w:jc w:val="both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介紹鎖管生活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習性。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588A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態度檢核、觀察記錄、分組報告、作品展覽</w:t>
            </w:r>
          </w:p>
        </w:tc>
      </w:tr>
      <w:tr w:rsidR="00456986" w:rsidRPr="00456986" w14:paraId="5EBECC9B" w14:textId="77777777" w:rsidTr="00741425">
        <w:trPr>
          <w:jc w:val="center"/>
        </w:trPr>
        <w:tc>
          <w:tcPr>
            <w:tcW w:w="819" w:type="dxa"/>
            <w:vMerge/>
            <w:shd w:val="clear" w:color="auto" w:fill="auto"/>
            <w:vAlign w:val="center"/>
          </w:tcPr>
          <w:p w14:paraId="29C86EB4" w14:textId="77777777" w:rsidR="00456986" w:rsidRPr="00456986" w:rsidRDefault="00456986" w:rsidP="004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B53A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</w:t>
            </w:r>
            <w:r w:rsidRPr="00456986">
              <w:rPr>
                <w:rFonts w:ascii="標楷體" w:eastAsia="標楷體" w:hAnsi="標楷體" w:cs="標楷體" w:hint="eastAsia"/>
                <w:kern w:val="0"/>
              </w:rPr>
              <w:t>14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30A3" w14:textId="77777777" w:rsidR="00456986" w:rsidRPr="00456986" w:rsidRDefault="00456986" w:rsidP="00456986">
            <w:pPr>
              <w:rPr>
                <w:rFonts w:eastAsia="Times New Roman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外木山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捉鎖管</w:t>
            </w:r>
            <w:proofErr w:type="gramEnd"/>
          </w:p>
        </w:tc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AA64" w14:textId="77777777" w:rsidR="00456986" w:rsidRPr="00456986" w:rsidRDefault="00456986" w:rsidP="00456986">
            <w:pPr>
              <w:numPr>
                <w:ilvl w:val="0"/>
                <w:numId w:val="19"/>
              </w:numPr>
              <w:ind w:right="57"/>
              <w:jc w:val="both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認識鎖管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。</w:t>
            </w:r>
          </w:p>
          <w:p w14:paraId="68E79B9D" w14:textId="77777777" w:rsidR="00456986" w:rsidRPr="00456986" w:rsidRDefault="00456986" w:rsidP="00456986">
            <w:pPr>
              <w:numPr>
                <w:ilvl w:val="0"/>
                <w:numId w:val="19"/>
              </w:numPr>
              <w:ind w:right="57"/>
              <w:jc w:val="both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介紹鎖管生活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習性。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B559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態度檢核、觀察記錄、分組報告、作品展覽</w:t>
            </w:r>
          </w:p>
        </w:tc>
      </w:tr>
      <w:tr w:rsidR="00456986" w:rsidRPr="00456986" w14:paraId="1824E78B" w14:textId="77777777" w:rsidTr="00741425">
        <w:trPr>
          <w:jc w:val="center"/>
        </w:trPr>
        <w:tc>
          <w:tcPr>
            <w:tcW w:w="819" w:type="dxa"/>
            <w:vMerge/>
            <w:shd w:val="clear" w:color="auto" w:fill="auto"/>
            <w:vAlign w:val="center"/>
          </w:tcPr>
          <w:p w14:paraId="58BC35C4" w14:textId="77777777" w:rsidR="00456986" w:rsidRPr="00456986" w:rsidRDefault="00456986" w:rsidP="004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89C7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</w:t>
            </w:r>
            <w:r w:rsidRPr="00456986">
              <w:rPr>
                <w:rFonts w:ascii="標楷體" w:eastAsia="標楷體" w:hAnsi="標楷體" w:cs="標楷體" w:hint="eastAsia"/>
                <w:kern w:val="0"/>
              </w:rPr>
              <w:t>15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6E82" w14:textId="77777777" w:rsidR="00456986" w:rsidRPr="00456986" w:rsidRDefault="00456986" w:rsidP="00456986">
            <w:pPr>
              <w:rPr>
                <w:rFonts w:eastAsia="Times New Roman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外木山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捉鎖管</w:t>
            </w:r>
            <w:proofErr w:type="gramEnd"/>
          </w:p>
        </w:tc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5B8E" w14:textId="77777777" w:rsidR="00456986" w:rsidRPr="00456986" w:rsidRDefault="00456986" w:rsidP="00456986">
            <w:pPr>
              <w:numPr>
                <w:ilvl w:val="0"/>
                <w:numId w:val="20"/>
              </w:numPr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認識鎖管構造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。</w:t>
            </w:r>
          </w:p>
          <w:p w14:paraId="62360065" w14:textId="77777777" w:rsidR="00456986" w:rsidRPr="00456986" w:rsidRDefault="00456986" w:rsidP="00456986">
            <w:pPr>
              <w:numPr>
                <w:ilvl w:val="0"/>
                <w:numId w:val="20"/>
              </w:numPr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畫鎖管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0A2B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態度檢核、觀察記錄、分組報告、作品展覽</w:t>
            </w:r>
          </w:p>
        </w:tc>
      </w:tr>
      <w:tr w:rsidR="00456986" w:rsidRPr="00456986" w14:paraId="34B5055D" w14:textId="77777777" w:rsidTr="00741425">
        <w:trPr>
          <w:jc w:val="center"/>
        </w:trPr>
        <w:tc>
          <w:tcPr>
            <w:tcW w:w="819" w:type="dxa"/>
            <w:vMerge/>
            <w:shd w:val="clear" w:color="auto" w:fill="auto"/>
            <w:vAlign w:val="center"/>
          </w:tcPr>
          <w:p w14:paraId="5AD383C1" w14:textId="77777777" w:rsidR="00456986" w:rsidRPr="00456986" w:rsidRDefault="00456986" w:rsidP="004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6F28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</w:t>
            </w:r>
            <w:r w:rsidRPr="00456986">
              <w:rPr>
                <w:rFonts w:ascii="標楷體" w:eastAsia="標楷體" w:hAnsi="標楷體" w:cs="標楷體" w:hint="eastAsia"/>
                <w:kern w:val="0"/>
              </w:rPr>
              <w:t>16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4EE2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漁港探險隊</w:t>
            </w:r>
          </w:p>
        </w:tc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2FF6" w14:textId="77777777" w:rsidR="00456986" w:rsidRPr="00456986" w:rsidRDefault="00456986" w:rsidP="00456986">
            <w:pPr>
              <w:numPr>
                <w:ilvl w:val="0"/>
                <w:numId w:val="21"/>
              </w:num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實地</w:t>
            </w:r>
            <w:r w:rsidRPr="00456986">
              <w:rPr>
                <w:rFonts w:ascii="標楷體" w:eastAsia="標楷體" w:hAnsi="標楷體" w:cs="標楷體"/>
                <w:color w:val="000000"/>
                <w:kern w:val="0"/>
              </w:rPr>
              <w:t>了解基隆</w:t>
            </w:r>
            <w:r w:rsidRPr="00456986">
              <w:rPr>
                <w:rFonts w:ascii="標楷體" w:eastAsia="標楷體" w:hAnsi="標楷體" w:cs="標楷體"/>
                <w:kern w:val="0"/>
              </w:rPr>
              <w:t>漁港</w:t>
            </w:r>
            <w:r w:rsidRPr="00456986">
              <w:rPr>
                <w:rFonts w:ascii="標楷體" w:eastAsia="標楷體" w:hAnsi="標楷體" w:cs="標楷體"/>
                <w:color w:val="000000"/>
                <w:kern w:val="0"/>
              </w:rPr>
              <w:t>風情。</w:t>
            </w:r>
          </w:p>
          <w:p w14:paraId="5A96AD82" w14:textId="77777777" w:rsidR="00456986" w:rsidRPr="00456986" w:rsidRDefault="00456986" w:rsidP="00456986">
            <w:pPr>
              <w:numPr>
                <w:ilvl w:val="0"/>
                <w:numId w:val="21"/>
              </w:num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參觀漁港中的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鎖管船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，了解</w:t>
            </w:r>
            <w:r w:rsidRPr="00456986">
              <w:rPr>
                <w:rFonts w:ascii="標楷體" w:eastAsia="標楷體" w:hAnsi="標楷體" w:cs="標楷體"/>
                <w:color w:val="000000"/>
                <w:kern w:val="0"/>
              </w:rPr>
              <w:t>船上的各式裝備。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3675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態度檢核、觀察記錄、分組報告</w:t>
            </w:r>
          </w:p>
        </w:tc>
      </w:tr>
      <w:tr w:rsidR="00456986" w:rsidRPr="00456986" w14:paraId="70FE9E78" w14:textId="77777777" w:rsidTr="00741425">
        <w:trPr>
          <w:jc w:val="center"/>
        </w:trPr>
        <w:tc>
          <w:tcPr>
            <w:tcW w:w="819" w:type="dxa"/>
            <w:vMerge/>
            <w:shd w:val="clear" w:color="auto" w:fill="auto"/>
            <w:vAlign w:val="center"/>
          </w:tcPr>
          <w:p w14:paraId="1F9B98FA" w14:textId="77777777" w:rsidR="00456986" w:rsidRPr="00456986" w:rsidRDefault="00456986" w:rsidP="004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80A5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</w:t>
            </w:r>
            <w:r w:rsidRPr="00456986">
              <w:rPr>
                <w:rFonts w:ascii="標楷體" w:eastAsia="標楷體" w:hAnsi="標楷體" w:cs="標楷體" w:hint="eastAsia"/>
                <w:kern w:val="0"/>
              </w:rPr>
              <w:t>17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FAE8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漁港探險隊</w:t>
            </w:r>
          </w:p>
        </w:tc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5C44" w14:textId="77777777" w:rsidR="00456986" w:rsidRPr="00456986" w:rsidRDefault="00456986" w:rsidP="00456986">
            <w:pPr>
              <w:numPr>
                <w:ilvl w:val="0"/>
                <w:numId w:val="22"/>
              </w:num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介紹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捕捉鎖管的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作業方式。</w:t>
            </w:r>
          </w:p>
          <w:p w14:paraId="1BC16935" w14:textId="77777777" w:rsidR="00456986" w:rsidRPr="00456986" w:rsidRDefault="00456986" w:rsidP="00456986">
            <w:pPr>
              <w:numPr>
                <w:ilvl w:val="0"/>
                <w:numId w:val="22"/>
              </w:num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實地參觀漁港中的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鎖管船</w:t>
            </w:r>
            <w:proofErr w:type="gramEnd"/>
            <w:r w:rsidRPr="00456986">
              <w:rPr>
                <w:rFonts w:ascii="標楷體" w:eastAsia="標楷體" w:hAnsi="標楷體" w:cs="標楷體"/>
                <w:kern w:val="0"/>
              </w:rPr>
              <w:t>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DB30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態度檢核、觀察記錄、分組報告</w:t>
            </w:r>
          </w:p>
        </w:tc>
      </w:tr>
      <w:tr w:rsidR="00456986" w:rsidRPr="00456986" w14:paraId="35C9EF1B" w14:textId="77777777" w:rsidTr="00741425">
        <w:trPr>
          <w:jc w:val="center"/>
        </w:trPr>
        <w:tc>
          <w:tcPr>
            <w:tcW w:w="819" w:type="dxa"/>
            <w:vMerge/>
            <w:shd w:val="clear" w:color="auto" w:fill="auto"/>
            <w:vAlign w:val="center"/>
          </w:tcPr>
          <w:p w14:paraId="73126038" w14:textId="77777777" w:rsidR="00456986" w:rsidRPr="00456986" w:rsidRDefault="00456986" w:rsidP="00456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43A6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第18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0229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漁港探險隊</w:t>
            </w:r>
          </w:p>
        </w:tc>
        <w:tc>
          <w:tcPr>
            <w:tcW w:w="7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A3FB" w14:textId="77777777" w:rsidR="00456986" w:rsidRPr="00456986" w:rsidRDefault="00456986" w:rsidP="00456986">
            <w:pPr>
              <w:numPr>
                <w:ilvl w:val="0"/>
                <w:numId w:val="23"/>
              </w:numPr>
              <w:ind w:right="5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觀察漁船上的基本配備。</w:t>
            </w:r>
          </w:p>
          <w:p w14:paraId="20DC99CB" w14:textId="77777777" w:rsidR="00456986" w:rsidRPr="00456986" w:rsidRDefault="00456986" w:rsidP="00456986">
            <w:pPr>
              <w:numPr>
                <w:ilvl w:val="0"/>
                <w:numId w:val="23"/>
              </w:numPr>
              <w:ind w:right="5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完成學習單。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D0C5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態度檢核、分組報告、作品展覽</w:t>
            </w:r>
          </w:p>
        </w:tc>
      </w:tr>
      <w:tr w:rsidR="00456986" w:rsidRPr="00456986" w14:paraId="10003D22" w14:textId="77777777" w:rsidTr="00741425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1EE6BAF9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議題融入實施內涵</w:t>
            </w:r>
          </w:p>
        </w:tc>
        <w:tc>
          <w:tcPr>
            <w:tcW w:w="12442" w:type="dxa"/>
            <w:gridSpan w:val="8"/>
            <w:shd w:val="clear" w:color="auto" w:fill="auto"/>
          </w:tcPr>
          <w:p w14:paraId="149FA5F8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海洋社會:認識家鄉或鄰近的水域環境與產業。</w:t>
            </w:r>
          </w:p>
          <w:p w14:paraId="4BAEE7D2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海洋科學與技術:認識海洋生物與生態。</w:t>
            </w:r>
          </w:p>
        </w:tc>
      </w:tr>
      <w:tr w:rsidR="00456986" w:rsidRPr="00456986" w14:paraId="44233552" w14:textId="77777777" w:rsidTr="00741425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7435ECA8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評量規劃</w:t>
            </w:r>
          </w:p>
        </w:tc>
        <w:tc>
          <w:tcPr>
            <w:tcW w:w="12442" w:type="dxa"/>
            <w:gridSpan w:val="8"/>
            <w:shd w:val="clear" w:color="auto" w:fill="auto"/>
          </w:tcPr>
          <w:p w14:paraId="53C4E8C8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態度檢核、觀察記錄、分組報告、作品展覽</w:t>
            </w:r>
          </w:p>
        </w:tc>
      </w:tr>
      <w:tr w:rsidR="00456986" w:rsidRPr="00456986" w14:paraId="39A45129" w14:textId="77777777" w:rsidTr="00741425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15C15D83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環境與教學設備需求</w:t>
            </w:r>
          </w:p>
        </w:tc>
        <w:tc>
          <w:tcPr>
            <w:tcW w:w="12442" w:type="dxa"/>
            <w:gridSpan w:val="8"/>
            <w:shd w:val="clear" w:color="auto" w:fill="auto"/>
          </w:tcPr>
          <w:p w14:paraId="362D3272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環境：</w:t>
            </w:r>
            <w:proofErr w:type="gramStart"/>
            <w:r w:rsidRPr="00456986">
              <w:rPr>
                <w:rFonts w:ascii="標楷體" w:eastAsia="標楷體" w:hAnsi="標楷體" w:cs="標楷體"/>
                <w:kern w:val="0"/>
              </w:rPr>
              <w:t>鎖管船</w:t>
            </w:r>
            <w:proofErr w:type="gramEnd"/>
          </w:p>
          <w:p w14:paraId="7EF520AB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教學設備：電腦網路及視聽設備</w:t>
            </w:r>
          </w:p>
          <w:p w14:paraId="1CF3377C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學生先備基礎：資料蒐集</w:t>
            </w:r>
          </w:p>
        </w:tc>
      </w:tr>
      <w:tr w:rsidR="00456986" w:rsidRPr="00456986" w14:paraId="2E12DAEC" w14:textId="77777777" w:rsidTr="00741425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6FCA65D0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教材來源</w:t>
            </w:r>
          </w:p>
        </w:tc>
        <w:tc>
          <w:tcPr>
            <w:tcW w:w="6771" w:type="dxa"/>
            <w:gridSpan w:val="4"/>
            <w:shd w:val="clear" w:color="auto" w:fill="auto"/>
          </w:tcPr>
          <w:p w14:paraId="42B0C730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自編</w:t>
            </w:r>
          </w:p>
        </w:tc>
        <w:tc>
          <w:tcPr>
            <w:tcW w:w="1159" w:type="dxa"/>
            <w:gridSpan w:val="2"/>
            <w:shd w:val="clear" w:color="auto" w:fill="auto"/>
          </w:tcPr>
          <w:p w14:paraId="12D64233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師資來源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40B65620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t>當地漁夫</w:t>
            </w:r>
          </w:p>
        </w:tc>
      </w:tr>
      <w:tr w:rsidR="00456986" w:rsidRPr="00456986" w14:paraId="1559EDD0" w14:textId="77777777" w:rsidTr="00741425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24656CA6" w14:textId="77777777" w:rsidR="00456986" w:rsidRPr="00456986" w:rsidRDefault="00456986" w:rsidP="00456986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6986">
              <w:rPr>
                <w:rFonts w:ascii="標楷體" w:eastAsia="標楷體" w:hAnsi="標楷體" w:cs="標楷體"/>
                <w:kern w:val="0"/>
              </w:rPr>
              <w:lastRenderedPageBreak/>
              <w:t>備註</w:t>
            </w:r>
          </w:p>
        </w:tc>
        <w:tc>
          <w:tcPr>
            <w:tcW w:w="12442" w:type="dxa"/>
            <w:gridSpan w:val="8"/>
            <w:shd w:val="clear" w:color="auto" w:fill="auto"/>
          </w:tcPr>
          <w:p w14:paraId="6205D8C5" w14:textId="77777777" w:rsidR="00456986" w:rsidRPr="00456986" w:rsidRDefault="00456986" w:rsidP="00456986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14:paraId="690D05CE" w14:textId="3604FBC9" w:rsidR="007774C9" w:rsidRPr="00456986" w:rsidRDefault="00456986" w:rsidP="00456986">
      <w:r w:rsidRPr="00456986">
        <w:br w:type="page"/>
      </w:r>
      <w:bookmarkStart w:id="2" w:name="_GoBack"/>
      <w:bookmarkEnd w:id="2"/>
    </w:p>
    <w:sectPr w:rsidR="007774C9" w:rsidRPr="00456986" w:rsidSect="00BB3D0C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8DE86" w14:textId="77777777" w:rsidR="00F1119E" w:rsidRDefault="00F1119E" w:rsidP="00F1119E">
      <w:r>
        <w:separator/>
      </w:r>
    </w:p>
  </w:endnote>
  <w:endnote w:type="continuationSeparator" w:id="0">
    <w:p w14:paraId="77778BBE" w14:textId="77777777" w:rsidR="00F1119E" w:rsidRDefault="00F1119E" w:rsidP="00F1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E63FC" w14:textId="77777777" w:rsidR="00F1119E" w:rsidRDefault="00F1119E" w:rsidP="00F1119E">
      <w:r>
        <w:separator/>
      </w:r>
    </w:p>
  </w:footnote>
  <w:footnote w:type="continuationSeparator" w:id="0">
    <w:p w14:paraId="0026CA92" w14:textId="77777777" w:rsidR="00F1119E" w:rsidRDefault="00F1119E" w:rsidP="00F1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C71"/>
    <w:multiLevelType w:val="multilevel"/>
    <w:tmpl w:val="E434426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9DA"/>
    <w:multiLevelType w:val="multilevel"/>
    <w:tmpl w:val="97B696A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FA114CE"/>
    <w:multiLevelType w:val="multilevel"/>
    <w:tmpl w:val="C1CC61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4721A"/>
    <w:multiLevelType w:val="multilevel"/>
    <w:tmpl w:val="4D46CA12"/>
    <w:lvl w:ilvl="0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cs="標楷體"/>
        <w:color w:val="auto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763936"/>
    <w:multiLevelType w:val="multilevel"/>
    <w:tmpl w:val="23FA8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4F7D23"/>
    <w:multiLevelType w:val="multilevel"/>
    <w:tmpl w:val="FED6E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3B70DB"/>
    <w:multiLevelType w:val="multilevel"/>
    <w:tmpl w:val="8FB6A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3A1F16"/>
    <w:multiLevelType w:val="multilevel"/>
    <w:tmpl w:val="87568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CA3B7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FB02EB"/>
    <w:multiLevelType w:val="multilevel"/>
    <w:tmpl w:val="34B0B28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7E1254"/>
    <w:multiLevelType w:val="multilevel"/>
    <w:tmpl w:val="AC76AFC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270CEE"/>
    <w:multiLevelType w:val="multilevel"/>
    <w:tmpl w:val="39802CCC"/>
    <w:lvl w:ilvl="0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cs="標楷體"/>
        <w:color w:val="auto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581950"/>
    <w:multiLevelType w:val="multilevel"/>
    <w:tmpl w:val="8B1C4CCE"/>
    <w:lvl w:ilvl="0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741D92"/>
    <w:multiLevelType w:val="multilevel"/>
    <w:tmpl w:val="5C14F7F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A643D3"/>
    <w:multiLevelType w:val="hybridMultilevel"/>
    <w:tmpl w:val="E06ACAE6"/>
    <w:lvl w:ilvl="0" w:tplc="C5A4B01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 w:tplc="8A44EE2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646194"/>
    <w:multiLevelType w:val="multilevel"/>
    <w:tmpl w:val="6602B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A02835"/>
    <w:multiLevelType w:val="multilevel"/>
    <w:tmpl w:val="7F486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ED4292"/>
    <w:multiLevelType w:val="multilevel"/>
    <w:tmpl w:val="312CEC0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E86638"/>
    <w:multiLevelType w:val="multilevel"/>
    <w:tmpl w:val="75A00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3"/>
  </w:num>
  <w:num w:numId="5">
    <w:abstractNumId w:val="18"/>
  </w:num>
  <w:num w:numId="6">
    <w:abstractNumId w:val="14"/>
  </w:num>
  <w:num w:numId="7">
    <w:abstractNumId w:val="25"/>
  </w:num>
  <w:num w:numId="8">
    <w:abstractNumId w:val="21"/>
  </w:num>
  <w:num w:numId="9">
    <w:abstractNumId w:val="20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  <w:num w:numId="14">
    <w:abstractNumId w:val="16"/>
  </w:num>
  <w:num w:numId="15">
    <w:abstractNumId w:val="17"/>
  </w:num>
  <w:num w:numId="16">
    <w:abstractNumId w:val="1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"/>
  </w:num>
  <w:num w:numId="22">
    <w:abstractNumId w:val="22"/>
  </w:num>
  <w:num w:numId="23">
    <w:abstractNumId w:val="6"/>
  </w:num>
  <w:num w:numId="24">
    <w:abstractNumId w:val="9"/>
  </w:num>
  <w:num w:numId="25">
    <w:abstractNumId w:val="24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C"/>
    <w:rsid w:val="00456986"/>
    <w:rsid w:val="007774C9"/>
    <w:rsid w:val="00B84AAE"/>
    <w:rsid w:val="00B8569F"/>
    <w:rsid w:val="00BB3D0C"/>
    <w:rsid w:val="00ED70F6"/>
    <w:rsid w:val="00F1119E"/>
    <w:rsid w:val="00F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6210"/>
  <w15:chartTrackingRefBased/>
  <w15:docId w15:val="{22298042-E2B1-47F4-B979-02DB70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3D0C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3D0C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3D0C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3D0C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3D0C"/>
    <w:pPr>
      <w:spacing w:after="120"/>
    </w:pPr>
  </w:style>
  <w:style w:type="character" w:customStyle="1" w:styleId="a4">
    <w:name w:val="本文 字元"/>
    <w:basedOn w:val="a0"/>
    <w:link w:val="a3"/>
    <w:rsid w:val="00BB3D0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3D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3D0C"/>
  </w:style>
  <w:style w:type="character" w:styleId="a9">
    <w:name w:val="Hyperlink"/>
    <w:uiPriority w:val="99"/>
    <w:rsid w:val="00BB3D0C"/>
    <w:rPr>
      <w:color w:val="0000FF"/>
      <w:u w:val="single"/>
    </w:rPr>
  </w:style>
  <w:style w:type="paragraph" w:styleId="21">
    <w:name w:val="Body Text 2"/>
    <w:basedOn w:val="a"/>
    <w:link w:val="22"/>
    <w:rsid w:val="00BB3D0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3D0C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3D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3D0C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3D0C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3D0C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3D0C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3D0C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3D0C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3D0C"/>
    <w:pPr>
      <w:jc w:val="center"/>
    </w:pPr>
  </w:style>
  <w:style w:type="character" w:customStyle="1" w:styleId="af">
    <w:name w:val="註釋標題 字元"/>
    <w:basedOn w:val="a0"/>
    <w:link w:val="ae"/>
    <w:rsid w:val="00BB3D0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3D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3D0C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3D0C"/>
    <w:pPr>
      <w:ind w:leftChars="200" w:left="480"/>
    </w:pPr>
  </w:style>
  <w:style w:type="paragraph" w:customStyle="1" w:styleId="xl36">
    <w:name w:val="xl36"/>
    <w:basedOn w:val="a"/>
    <w:rsid w:val="00BB3D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3D0C"/>
    <w:rPr>
      <w:sz w:val="18"/>
      <w:szCs w:val="18"/>
    </w:rPr>
  </w:style>
  <w:style w:type="paragraph" w:customStyle="1" w:styleId="af3">
    <w:name w:val="壹、標題"/>
    <w:basedOn w:val="a"/>
    <w:rsid w:val="00BB3D0C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3D0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3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3D0C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3D0C"/>
    <w:rPr>
      <w:color w:val="800080"/>
      <w:u w:val="single"/>
    </w:rPr>
  </w:style>
  <w:style w:type="paragraph" w:styleId="af5">
    <w:name w:val="Balloon Text"/>
    <w:basedOn w:val="a"/>
    <w:link w:val="af6"/>
    <w:rsid w:val="00BB3D0C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3D0C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3D0C"/>
  </w:style>
  <w:style w:type="character" w:customStyle="1" w:styleId="af8">
    <w:name w:val="註解文字 字元"/>
    <w:basedOn w:val="a0"/>
    <w:link w:val="af7"/>
    <w:rsid w:val="00BB3D0C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3D0C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3D0C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3D0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3D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3D0C"/>
    <w:rPr>
      <w:b/>
      <w:bCs/>
    </w:rPr>
  </w:style>
  <w:style w:type="paragraph" w:customStyle="1" w:styleId="afc">
    <w:name w:val="(壹標題"/>
    <w:basedOn w:val="a"/>
    <w:link w:val="afd"/>
    <w:qFormat/>
    <w:rsid w:val="00BB3D0C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BB3D0C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BB3D0C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B3D0C"/>
    <w:rPr>
      <w:vertAlign w:val="superscript"/>
    </w:rPr>
  </w:style>
  <w:style w:type="paragraph" w:customStyle="1" w:styleId="aff1">
    <w:name w:val="一、"/>
    <w:basedOn w:val="a"/>
    <w:autoRedefine/>
    <w:rsid w:val="00BB3D0C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BB3D0C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BB3D0C"/>
  </w:style>
  <w:style w:type="paragraph" w:customStyle="1" w:styleId="p-2">
    <w:name w:val="p-2"/>
    <w:basedOn w:val="a"/>
    <w:rsid w:val="00BB3D0C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BB3D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BB3D0C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BB3D0C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BB3D0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BB3D0C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BB3D0C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BB3D0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BB3D0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BB3D0C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BB3D0C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BB3D0C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BB3D0C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BB3D0C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BB3D0C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BB3D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BB3D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B3D0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B3D0C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BB3D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B3D0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BB3D0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BB3D0C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BB3D0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B3D0C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BB3D0C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BB3D0C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BB3D0C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B3D0C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B3D0C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B3D0C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B3D0C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BB3D0C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B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2024-05-02T01:53:00Z</dcterms:created>
  <dcterms:modified xsi:type="dcterms:W3CDTF">2024-05-02T01:53:00Z</dcterms:modified>
</cp:coreProperties>
</file>